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pacing w:after="0" w:line="240" w:lineRule="auto"/>
        <w:rPr>
          <w:b w:val="1"/>
          <w:sz w:val="36"/>
          <w:szCs w:val="36"/>
          <w:u w:val="single"/>
        </w:rPr>
      </w:pPr>
      <w:r w:rsidDel="00000000" w:rsidR="00000000" w:rsidRPr="00000000">
        <w:rPr>
          <w:b w:val="1"/>
          <w:sz w:val="36"/>
          <w:szCs w:val="36"/>
          <w:u w:val="single"/>
          <w:rtl w:val="0"/>
        </w:rPr>
        <w:t xml:space="preserve">Publishing the Field Guide: Flow Chart</w:t>
      </w:r>
    </w:p>
    <w:p w:rsidR="00000000" w:rsidDel="00000000" w:rsidP="00000000" w:rsidRDefault="00000000" w:rsidRPr="00000000" w14:paraId="00000002">
      <w:pPr>
        <w:pageBreakBefore w:val="0"/>
        <w:spacing w:after="0" w:line="360" w:lineRule="auto"/>
        <w:rPr>
          <w:sz w:val="28"/>
          <w:szCs w:val="28"/>
        </w:rPr>
      </w:pPr>
      <w:bookmarkStart w:colFirst="0" w:colLast="0" w:name="_heading=h.gjdgxs" w:id="0"/>
      <w:bookmarkEnd w:id="0"/>
      <w:r w:rsidDel="00000000" w:rsidR="00000000" w:rsidRPr="00000000">
        <w:rPr>
          <w:sz w:val="28"/>
          <w:szCs w:val="28"/>
          <w:rtl w:val="0"/>
        </w:rPr>
        <w:t xml:space="preserve">Brainstorming </w:t>
      </w:r>
    </w:p>
    <w:p w:rsidR="00000000" w:rsidDel="00000000" w:rsidP="00000000" w:rsidRDefault="00000000" w:rsidRPr="00000000" w14:paraId="00000003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Examining other field guides </w:t>
      </w:r>
    </w:p>
    <w:p w:rsidR="00000000" w:rsidDel="00000000" w:rsidP="00000000" w:rsidRDefault="00000000" w:rsidRPr="00000000" w14:paraId="00000004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Tabulating results (see Google doc) </w:t>
      </w:r>
    </w:p>
    <w:p w:rsidR="00000000" w:rsidDel="00000000" w:rsidP="00000000" w:rsidRDefault="00000000" w:rsidRPr="00000000" w14:paraId="00000005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PASSF (rhetorical decisions) </w:t>
      </w:r>
    </w:p>
    <w:p w:rsidR="00000000" w:rsidDel="00000000" w:rsidP="00000000" w:rsidRDefault="00000000" w:rsidRPr="00000000" w14:paraId="00000006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Estimate cost </w:t>
      </w:r>
    </w:p>
    <w:p w:rsidR="00000000" w:rsidDel="00000000" w:rsidP="00000000" w:rsidRDefault="00000000" w:rsidRPr="00000000" w14:paraId="00000007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Researching insects (library and field)</w:t>
      </w:r>
    </w:p>
    <w:p w:rsidR="00000000" w:rsidDel="00000000" w:rsidP="00000000" w:rsidRDefault="00000000" w:rsidRPr="00000000" w14:paraId="00000008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Writing, Drawing, photographing</w:t>
      </w:r>
    </w:p>
    <w:p w:rsidR="00000000" w:rsidDel="00000000" w:rsidP="00000000" w:rsidRDefault="00000000" w:rsidRPr="00000000" w14:paraId="00000009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Getting feedback </w:t>
      </w:r>
    </w:p>
    <w:p w:rsidR="00000000" w:rsidDel="00000000" w:rsidP="00000000" w:rsidRDefault="00000000" w:rsidRPr="00000000" w14:paraId="0000000A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Revisions or writing, sketches, and photos </w:t>
      </w:r>
    </w:p>
    <w:p w:rsidR="00000000" w:rsidDel="00000000" w:rsidP="00000000" w:rsidRDefault="00000000" w:rsidRPr="00000000" w14:paraId="0000000B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Outlining</w:t>
      </w:r>
    </w:p>
    <w:p w:rsidR="00000000" w:rsidDel="00000000" w:rsidP="00000000" w:rsidRDefault="00000000" w:rsidRPr="00000000" w14:paraId="0000000C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Story board</w:t>
      </w:r>
    </w:p>
    <w:p w:rsidR="00000000" w:rsidDel="00000000" w:rsidP="00000000" w:rsidRDefault="00000000" w:rsidRPr="00000000" w14:paraId="0000000D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Editing </w:t>
      </w:r>
    </w:p>
    <w:p w:rsidR="00000000" w:rsidDel="00000000" w:rsidP="00000000" w:rsidRDefault="00000000" w:rsidRPr="00000000" w14:paraId="0000000E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Choose Editorial positions</w:t>
      </w:r>
    </w:p>
    <w:p w:rsidR="00000000" w:rsidDel="00000000" w:rsidP="00000000" w:rsidRDefault="00000000" w:rsidRPr="00000000" w14:paraId="0000000F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Design (Formatting, Layout)</w:t>
      </w:r>
    </w:p>
    <w:p w:rsidR="00000000" w:rsidDel="00000000" w:rsidP="00000000" w:rsidRDefault="00000000" w:rsidRPr="00000000" w14:paraId="00000010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Putting writing, drawings, photographs in template</w:t>
      </w:r>
    </w:p>
    <w:p w:rsidR="00000000" w:rsidDel="00000000" w:rsidP="00000000" w:rsidRDefault="00000000" w:rsidRPr="00000000" w14:paraId="00000011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Proofreading</w:t>
      </w:r>
    </w:p>
    <w:p w:rsidR="00000000" w:rsidDel="00000000" w:rsidP="00000000" w:rsidRDefault="00000000" w:rsidRPr="00000000" w14:paraId="00000012">
      <w:pPr>
        <w:pageBreakBefore w:val="0"/>
        <w:spacing w:after="0" w:line="360" w:lineRule="auto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Printing</w:t>
      </w:r>
    </w:p>
    <w:p w:rsidR="00000000" w:rsidDel="00000000" w:rsidP="00000000" w:rsidRDefault="00000000" w:rsidRPr="00000000" w14:paraId="00000013">
      <w:pPr>
        <w:pageBreakBefore w:val="0"/>
        <w:spacing w:line="240" w:lineRule="auto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BKbqvSDBbHPRndgXIGwQMyn2oiw==">AMUW2mVLg8RTD46Gz6aYmZqNXzjAETnhl1NcxaOr+PMjuYAoq5efriCKcm3y0nERan7oXelFhqv6pfTIaCfdo7DVcvelu9xhLg4LNSpYWylDSo36iAdAElK80r5oJukguGfcuvqTfzqF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2014-03-14T01:33:00Z</dcterms:created>
  <dc:creator>John Bennion</dc:creator>
</cp:coreProperties>
</file>