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Publishing the Field Guide: Flow Chart</w:t>
      </w:r>
    </w:p>
    <w:p w:rsidR="00000000" w:rsidDel="00000000" w:rsidP="00000000" w:rsidRDefault="00000000" w:rsidRPr="00000000" w14:paraId="00000002">
      <w:pPr>
        <w:pageBreakBefore w:val="0"/>
        <w:spacing w:after="0" w:line="360" w:lineRule="auto"/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Brainstorming </w:t>
      </w:r>
    </w:p>
    <w:p w:rsidR="00000000" w:rsidDel="00000000" w:rsidP="00000000" w:rsidRDefault="00000000" w:rsidRPr="00000000" w14:paraId="00000003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Examining other field guides </w:t>
      </w:r>
    </w:p>
    <w:p w:rsidR="00000000" w:rsidDel="00000000" w:rsidP="00000000" w:rsidRDefault="00000000" w:rsidRPr="00000000" w14:paraId="00000004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Tabulating results (see Google doc) </w:t>
      </w:r>
    </w:p>
    <w:p w:rsidR="00000000" w:rsidDel="00000000" w:rsidP="00000000" w:rsidRDefault="00000000" w:rsidRPr="00000000" w14:paraId="00000005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PASSF (rhetorical decisions) </w:t>
      </w:r>
    </w:p>
    <w:p w:rsidR="00000000" w:rsidDel="00000000" w:rsidP="00000000" w:rsidRDefault="00000000" w:rsidRPr="00000000" w14:paraId="00000006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Estimate cost </w:t>
      </w:r>
    </w:p>
    <w:p w:rsidR="00000000" w:rsidDel="00000000" w:rsidP="00000000" w:rsidRDefault="00000000" w:rsidRPr="00000000" w14:paraId="00000007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Researching insects (library and field)</w:t>
      </w:r>
    </w:p>
    <w:p w:rsidR="00000000" w:rsidDel="00000000" w:rsidP="00000000" w:rsidRDefault="00000000" w:rsidRPr="00000000" w14:paraId="00000008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Writing, Drawing, photographing</w:t>
      </w:r>
    </w:p>
    <w:p w:rsidR="00000000" w:rsidDel="00000000" w:rsidP="00000000" w:rsidRDefault="00000000" w:rsidRPr="00000000" w14:paraId="00000009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Getting feedback </w:t>
      </w:r>
    </w:p>
    <w:p w:rsidR="00000000" w:rsidDel="00000000" w:rsidP="00000000" w:rsidRDefault="00000000" w:rsidRPr="00000000" w14:paraId="0000000A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Revisions or writing, sketches, and photos </w:t>
      </w:r>
    </w:p>
    <w:p w:rsidR="00000000" w:rsidDel="00000000" w:rsidP="00000000" w:rsidRDefault="00000000" w:rsidRPr="00000000" w14:paraId="0000000B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Outlining</w:t>
      </w:r>
    </w:p>
    <w:p w:rsidR="00000000" w:rsidDel="00000000" w:rsidP="00000000" w:rsidRDefault="00000000" w:rsidRPr="00000000" w14:paraId="0000000C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Story board</w:t>
      </w:r>
    </w:p>
    <w:p w:rsidR="00000000" w:rsidDel="00000000" w:rsidP="00000000" w:rsidRDefault="00000000" w:rsidRPr="00000000" w14:paraId="0000000D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Editing </w:t>
      </w:r>
    </w:p>
    <w:p w:rsidR="00000000" w:rsidDel="00000000" w:rsidP="00000000" w:rsidRDefault="00000000" w:rsidRPr="00000000" w14:paraId="0000000E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Choose Editorial positions</w:t>
      </w:r>
    </w:p>
    <w:p w:rsidR="00000000" w:rsidDel="00000000" w:rsidP="00000000" w:rsidRDefault="00000000" w:rsidRPr="00000000" w14:paraId="0000000F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Design (Formatting, Layout)</w:t>
      </w:r>
    </w:p>
    <w:p w:rsidR="00000000" w:rsidDel="00000000" w:rsidP="00000000" w:rsidRDefault="00000000" w:rsidRPr="00000000" w14:paraId="00000010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Putting writing, drawings, photographs in template</w:t>
      </w:r>
    </w:p>
    <w:p w:rsidR="00000000" w:rsidDel="00000000" w:rsidP="00000000" w:rsidRDefault="00000000" w:rsidRPr="00000000" w14:paraId="00000011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Proofreading</w:t>
      </w:r>
    </w:p>
    <w:p w:rsidR="00000000" w:rsidDel="00000000" w:rsidP="00000000" w:rsidRDefault="00000000" w:rsidRPr="00000000" w14:paraId="00000012">
      <w:pPr>
        <w:pageBreakBefore w:val="0"/>
        <w:spacing w:after="0"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Printing</w:t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KbqvSDBbHPRndgXIGwQMyn2oiw==">AMUW2mVLg8RTD46Gz6aYmZqNXzjAETnhl1NcxaOr+PMjuYAoq5efriCKcm3y0nERan7oXelFhqv6pfTIaCfdo7DVcvelu9xhLg4LNSpYWylDSo36iAdAElK80r5oJukguGfcuvqTfzqF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2014-03-14T01:33:00Z</dcterms:created>
  <dc:creator>John Bennion</dc:creator>
</cp:coreProperties>
</file>