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Pr>
        <w:drawing>
          <wp:inline distB="114300" distT="114300" distL="114300" distR="114300">
            <wp:extent cx="6858000" cy="18034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858000" cy="18034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shd w:fill="auto" w:val="clear"/>
        <w:rPr>
          <w:color w:val="222222"/>
        </w:rPr>
      </w:pPr>
      <w:r w:rsidDel="00000000" w:rsidR="00000000" w:rsidRPr="00000000">
        <w:rPr>
          <w:rFonts w:ascii="Montserrat" w:cs="Montserrat" w:eastAsia="Montserrat" w:hAnsi="Montserrat"/>
          <w:color w:val="cc0000"/>
          <w:sz w:val="48"/>
          <w:szCs w:val="48"/>
          <w:rtl w:val="0"/>
        </w:rPr>
        <w:t xml:space="preserve">contemporary american political rhetoric</w:t>
      </w: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shd w:fill="auto" w:val="clear"/>
        <w:rPr>
          <w:rFonts w:ascii="Montserrat" w:cs="Montserrat" w:eastAsia="Montserrat" w:hAnsi="Montserrat"/>
          <w:b w:val="1"/>
          <w:color w:val="222222"/>
          <w:sz w:val="24"/>
          <w:szCs w:val="24"/>
        </w:rPr>
      </w:pPr>
      <w:r w:rsidDel="00000000" w:rsidR="00000000" w:rsidRPr="00000000">
        <w:rPr>
          <w:rFonts w:ascii="Montserrat" w:cs="Montserrat" w:eastAsia="Montserrat" w:hAnsi="Montserrat"/>
          <w:color w:val="222222"/>
          <w:sz w:val="24"/>
          <w:szCs w:val="24"/>
          <w:rtl w:val="0"/>
        </w:rPr>
        <w:t xml:space="preserve">analytical amusements in the human barnyard  </w:t>
      </w:r>
      <w:r w:rsidDel="00000000" w:rsidR="00000000" w:rsidRPr="00000000">
        <w:rPr>
          <w:rFonts w:ascii="Montserrat" w:cs="Montserrat" w:eastAsia="Montserrat" w:hAnsi="Montserrat"/>
          <w:b w:val="1"/>
          <w:color w:val="222222"/>
          <w:sz w:val="24"/>
          <w:szCs w:val="24"/>
          <w:rtl w:val="0"/>
        </w:rPr>
        <w:t xml:space="preserve"> </w:t>
      </w:r>
    </w:p>
    <w:p w:rsidR="00000000" w:rsidDel="00000000" w:rsidP="00000000" w:rsidRDefault="00000000" w:rsidRPr="00000000" w14:paraId="00000005">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06">
      <w:pPr>
        <w:pBdr>
          <w:top w:space="0" w:sz="0" w:val="nil"/>
          <w:left w:space="0" w:sz="0" w:val="nil"/>
          <w:bottom w:space="0" w:sz="0" w:val="nil"/>
          <w:right w:space="0" w:sz="0" w:val="nil"/>
          <w:between w:space="0" w:sz="0" w:val="nil"/>
        </w:pBdr>
        <w:shd w:fill="auto" w:val="clear"/>
        <w:rPr>
          <w:rFonts w:ascii="Montserrat" w:cs="Montserrat" w:eastAsia="Montserrat" w:hAnsi="Montserrat"/>
          <w:color w:val="666666"/>
        </w:rPr>
      </w:pPr>
      <w:r w:rsidDel="00000000" w:rsidR="00000000" w:rsidRPr="00000000">
        <w:rPr>
          <w:rFonts w:ascii="Montserrat" w:cs="Montserrat" w:eastAsia="Montserrat" w:hAnsi="Montserrat"/>
          <w:color w:val="666666"/>
          <w:rtl w:val="0"/>
        </w:rPr>
        <w:t xml:space="preserve">brian jackson * brigham young university </w:t>
      </w:r>
    </w:p>
    <w:p w:rsidR="00000000" w:rsidDel="00000000" w:rsidP="00000000" w:rsidRDefault="00000000" w:rsidRPr="00000000" w14:paraId="00000007">
      <w:pPr>
        <w:pBdr>
          <w:top w:space="0" w:sz="0" w:val="nil"/>
          <w:left w:space="0" w:sz="0" w:val="nil"/>
          <w:bottom w:space="0" w:sz="0" w:val="nil"/>
          <w:right w:space="0" w:sz="0" w:val="nil"/>
          <w:between w:space="0" w:sz="0" w:val="nil"/>
        </w:pBdr>
        <w:shd w:fill="auto" w:val="clear"/>
        <w:rPr>
          <w:rFonts w:ascii="Montserrat" w:cs="Montserrat" w:eastAsia="Montserrat" w:hAnsi="Montserrat"/>
          <w:color w:val="666666"/>
        </w:rPr>
      </w:pPr>
      <w:r w:rsidDel="00000000" w:rsidR="00000000" w:rsidRPr="00000000">
        <w:rPr>
          <w:rFonts w:ascii="Montserrat" w:cs="Montserrat" w:eastAsia="Montserrat" w:hAnsi="Montserrat"/>
          <w:color w:val="666666"/>
          <w:rtl w:val="0"/>
        </w:rPr>
        <w:t xml:space="preserve">english 614R * spring 2016 * mw 1-3:30 * 4116 jfsb * </w:t>
      </w:r>
      <w:hyperlink r:id="rId7">
        <w:r w:rsidDel="00000000" w:rsidR="00000000" w:rsidRPr="00000000">
          <w:rPr>
            <w:rFonts w:ascii="Montserrat" w:cs="Montserrat" w:eastAsia="Montserrat" w:hAnsi="Montserrat"/>
            <w:color w:val="1155cc"/>
            <w:u w:val="single"/>
            <w:rtl w:val="0"/>
          </w:rPr>
          <w:t xml:space="preserve">sandbox</w:t>
        </w:r>
      </w:hyperlink>
      <w:r w:rsidDel="00000000" w:rsidR="00000000" w:rsidRPr="00000000">
        <w:rPr>
          <w:rtl w:val="0"/>
        </w:rPr>
      </w:r>
    </w:p>
    <w:p w:rsidR="00000000" w:rsidDel="00000000" w:rsidP="00000000" w:rsidRDefault="00000000" w:rsidRPr="00000000" w14:paraId="00000008">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09">
      <w:pPr>
        <w:pBdr>
          <w:top w:space="0" w:sz="0" w:val="nil"/>
          <w:left w:space="0" w:sz="0" w:val="nil"/>
          <w:bottom w:space="0" w:sz="0" w:val="nil"/>
          <w:right w:space="0" w:sz="0" w:val="nil"/>
          <w:between w:space="0" w:sz="0" w:val="nil"/>
        </w:pBdr>
        <w:shd w:fill="auto" w:val="clear"/>
        <w:rPr>
          <w:rFonts w:ascii="Montserrat" w:cs="Montserrat" w:eastAsia="Montserrat" w:hAnsi="Montserrat"/>
          <w:b w:val="1"/>
          <w:color w:val="222222"/>
          <w:sz w:val="28"/>
          <w:szCs w:val="28"/>
        </w:rPr>
      </w:pPr>
      <w:r w:rsidDel="00000000" w:rsidR="00000000" w:rsidRPr="00000000">
        <w:rPr>
          <w:rFonts w:ascii="Montserrat" w:cs="Montserrat" w:eastAsia="Montserrat" w:hAnsi="Montserrat"/>
          <w:b w:val="1"/>
          <w:color w:val="222222"/>
          <w:sz w:val="28"/>
          <w:szCs w:val="28"/>
          <w:rtl w:val="0"/>
        </w:rPr>
        <w:t xml:space="preserve">required texts</w:t>
      </w:r>
    </w:p>
    <w:p w:rsidR="00000000" w:rsidDel="00000000" w:rsidP="00000000" w:rsidRDefault="00000000" w:rsidRPr="00000000" w14:paraId="0000000A">
      <w:pPr>
        <w:pBdr>
          <w:top w:space="0" w:sz="0" w:val="nil"/>
          <w:left w:space="0" w:sz="0" w:val="nil"/>
          <w:bottom w:space="0" w:sz="0" w:val="nil"/>
          <w:right w:space="0" w:sz="0" w:val="nil"/>
          <w:between w:space="0" w:sz="0" w:val="nil"/>
        </w:pBdr>
        <w:shd w:fill="auto" w:val="clear"/>
        <w:rPr>
          <w:rFonts w:ascii="Montserrat" w:cs="Montserrat" w:eastAsia="Montserrat" w:hAnsi="Montserrat"/>
          <w:color w:val="666666"/>
        </w:rPr>
      </w:pPr>
      <w:r w:rsidDel="00000000" w:rsidR="00000000" w:rsidRPr="00000000">
        <w:rPr>
          <w:rFonts w:ascii="Montserrat" w:cs="Montserrat" w:eastAsia="Montserrat" w:hAnsi="Montserrat"/>
          <w:color w:val="666666"/>
          <w:rtl w:val="0"/>
        </w:rPr>
        <w:t xml:space="preserve">Marietta, </w:t>
      </w:r>
      <w:r w:rsidDel="00000000" w:rsidR="00000000" w:rsidRPr="00000000">
        <w:rPr>
          <w:rFonts w:ascii="Montserrat" w:cs="Montserrat" w:eastAsia="Montserrat" w:hAnsi="Montserrat"/>
          <w:i w:val="1"/>
          <w:color w:val="666666"/>
          <w:rtl w:val="0"/>
        </w:rPr>
        <w:t xml:space="preserve">A Citizen’s Guide to American Ideology</w:t>
      </w:r>
      <w:r w:rsidDel="00000000" w:rsidR="00000000" w:rsidRPr="00000000">
        <w:rPr>
          <w:rFonts w:ascii="Montserrat" w:cs="Montserrat" w:eastAsia="Montserrat" w:hAnsi="Montserrat"/>
          <w:color w:val="666666"/>
          <w:rtl w:val="0"/>
        </w:rPr>
        <w:t xml:space="preserve"> </w:t>
      </w:r>
    </w:p>
    <w:p w:rsidR="00000000" w:rsidDel="00000000" w:rsidP="00000000" w:rsidRDefault="00000000" w:rsidRPr="00000000" w14:paraId="0000000B">
      <w:pPr>
        <w:pBdr>
          <w:top w:space="0" w:sz="0" w:val="nil"/>
          <w:left w:space="0" w:sz="0" w:val="nil"/>
          <w:bottom w:space="0" w:sz="0" w:val="nil"/>
          <w:right w:space="0" w:sz="0" w:val="nil"/>
          <w:between w:space="0" w:sz="0" w:val="nil"/>
        </w:pBdr>
        <w:shd w:fill="auto" w:val="clear"/>
        <w:rPr>
          <w:rFonts w:ascii="Montserrat" w:cs="Montserrat" w:eastAsia="Montserrat" w:hAnsi="Montserrat"/>
          <w:color w:val="666666"/>
        </w:rPr>
      </w:pPr>
      <w:r w:rsidDel="00000000" w:rsidR="00000000" w:rsidRPr="00000000">
        <w:rPr>
          <w:rFonts w:ascii="Montserrat" w:cs="Montserrat" w:eastAsia="Montserrat" w:hAnsi="Montserrat"/>
          <w:color w:val="666666"/>
          <w:rtl w:val="0"/>
        </w:rPr>
        <w:t xml:space="preserve">Bowers et al, </w:t>
      </w:r>
      <w:r w:rsidDel="00000000" w:rsidR="00000000" w:rsidRPr="00000000">
        <w:rPr>
          <w:rFonts w:ascii="Montserrat" w:cs="Montserrat" w:eastAsia="Montserrat" w:hAnsi="Montserrat"/>
          <w:i w:val="1"/>
          <w:color w:val="666666"/>
          <w:rtl w:val="0"/>
        </w:rPr>
        <w:t xml:space="preserve">The Rhetoric of Agitation and Control </w:t>
      </w:r>
      <w:r w:rsidDel="00000000" w:rsidR="00000000" w:rsidRPr="00000000">
        <w:rPr>
          <w:rFonts w:ascii="Montserrat" w:cs="Montserrat" w:eastAsia="Montserrat" w:hAnsi="Montserrat"/>
          <w:color w:val="666666"/>
          <w:rtl w:val="0"/>
        </w:rPr>
        <w:t xml:space="preserve">(3/e)</w:t>
      </w:r>
    </w:p>
    <w:p w:rsidR="00000000" w:rsidDel="00000000" w:rsidP="00000000" w:rsidRDefault="00000000" w:rsidRPr="00000000" w14:paraId="0000000C">
      <w:pPr>
        <w:pBdr>
          <w:top w:space="0" w:sz="0" w:val="nil"/>
          <w:left w:space="0" w:sz="0" w:val="nil"/>
          <w:bottom w:space="0" w:sz="0" w:val="nil"/>
          <w:right w:space="0" w:sz="0" w:val="nil"/>
          <w:between w:space="0" w:sz="0" w:val="nil"/>
        </w:pBdr>
        <w:shd w:fill="auto" w:val="clear"/>
        <w:rPr>
          <w:rFonts w:ascii="Montserrat" w:cs="Montserrat" w:eastAsia="Montserrat" w:hAnsi="Montserrat"/>
          <w:color w:val="666666"/>
        </w:rPr>
      </w:pPr>
      <w:hyperlink w:anchor="ibvtut474zk0">
        <w:r w:rsidDel="00000000" w:rsidR="00000000" w:rsidRPr="00000000">
          <w:rPr>
            <w:rFonts w:ascii="Montserrat" w:cs="Montserrat" w:eastAsia="Montserrat" w:hAnsi="Montserrat"/>
            <w:color w:val="1155cc"/>
            <w:u w:val="single"/>
            <w:rtl w:val="0"/>
          </w:rPr>
          <w:t xml:space="preserve">Political websites, apps, and other outhouses</w:t>
        </w:r>
      </w:hyperlink>
      <w:r w:rsidDel="00000000" w:rsidR="00000000" w:rsidRPr="00000000">
        <w:rPr>
          <w:rtl w:val="0"/>
        </w:rPr>
      </w:r>
    </w:p>
    <w:p w:rsidR="00000000" w:rsidDel="00000000" w:rsidP="00000000" w:rsidRDefault="00000000" w:rsidRPr="00000000" w14:paraId="0000000D">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0E">
      <w:pPr>
        <w:pBdr>
          <w:top w:space="0" w:sz="0" w:val="nil"/>
          <w:left w:space="0" w:sz="0" w:val="nil"/>
          <w:bottom w:space="0" w:sz="0" w:val="nil"/>
          <w:right w:space="0" w:sz="0" w:val="nil"/>
          <w:between w:space="0" w:sz="0" w:val="nil"/>
        </w:pBdr>
        <w:shd w:fill="auto" w:val="clear"/>
        <w:spacing w:line="240" w:lineRule="auto"/>
        <w:rPr>
          <w:color w:val="222222"/>
        </w:rPr>
      </w:pPr>
      <w:r w:rsidDel="00000000" w:rsidR="00000000" w:rsidRPr="00000000">
        <w:rPr>
          <w:color w:val="222222"/>
          <w:rtl w:val="0"/>
        </w:rPr>
        <w:t xml:space="preserve">There are few goals more important than figuring out how we’re supposed to live together. Through political philosophy we ask hard questions to deal with our overlapping—and, more often than not, competing—interests, like “Who gets what?” “Under what laws will we live?” “How will we make decisions?” “What do we value?” “Who’s in charge?” “What does it mean to be ‘free’?” “How will we be fair and just?” “How will we deal with difference?” Because we share problems, we yearn for </w:t>
      </w:r>
      <w:r w:rsidDel="00000000" w:rsidR="00000000" w:rsidRPr="00000000">
        <w:rPr>
          <w:i w:val="1"/>
          <w:color w:val="222222"/>
          <w:rtl w:val="0"/>
        </w:rPr>
        <w:t xml:space="preserve">order</w:t>
      </w:r>
      <w:r w:rsidDel="00000000" w:rsidR="00000000" w:rsidRPr="00000000">
        <w:rPr>
          <w:color w:val="222222"/>
          <w:rtl w:val="0"/>
        </w:rPr>
        <w:t xml:space="preserve">: a method of addressing and solving those problems without killing each other. But we also want </w:t>
      </w:r>
      <w:r w:rsidDel="00000000" w:rsidR="00000000" w:rsidRPr="00000000">
        <w:rPr>
          <w:i w:val="1"/>
          <w:color w:val="222222"/>
          <w:rtl w:val="0"/>
        </w:rPr>
        <w:t xml:space="preserve">vision</w:t>
      </w:r>
      <w:r w:rsidDel="00000000" w:rsidR="00000000" w:rsidRPr="00000000">
        <w:rPr>
          <w:color w:val="222222"/>
          <w:rtl w:val="0"/>
        </w:rPr>
        <w:t xml:space="preserve">: a set of tropes or narratives that articulates our collective aspirations. Political rhetoric is the method by which this vision is established. It includes not only political philosophy but political speech meant to convince or persuade others to adopt a certain course of action, or a certain set of values, or a certain kind of judgment or practical wisdom (</w:t>
      </w:r>
      <w:r w:rsidDel="00000000" w:rsidR="00000000" w:rsidRPr="00000000">
        <w:rPr>
          <w:i w:val="1"/>
          <w:color w:val="222222"/>
          <w:rtl w:val="0"/>
        </w:rPr>
        <w:t xml:space="preserve">phronesis</w:t>
      </w:r>
      <w:r w:rsidDel="00000000" w:rsidR="00000000" w:rsidRPr="00000000">
        <w:rPr>
          <w:color w:val="222222"/>
          <w:rtl w:val="0"/>
        </w:rPr>
        <w:t xml:space="preserve">). Though political rhetoric has an unsavory reputation, it is central to our struggle for the good life. </w:t>
      </w:r>
    </w:p>
    <w:p w:rsidR="00000000" w:rsidDel="00000000" w:rsidP="00000000" w:rsidRDefault="00000000" w:rsidRPr="00000000" w14:paraId="0000000F">
      <w:pPr>
        <w:pBdr>
          <w:top w:space="0" w:sz="0" w:val="nil"/>
          <w:left w:space="0" w:sz="0" w:val="nil"/>
          <w:bottom w:space="0" w:sz="0" w:val="nil"/>
          <w:right w:space="0" w:sz="0" w:val="nil"/>
          <w:between w:space="0" w:sz="0" w:val="nil"/>
        </w:pBdr>
        <w:shd w:fill="auto" w:val="clear"/>
        <w:spacing w:line="240" w:lineRule="auto"/>
        <w:rPr>
          <w:color w:val="222222"/>
        </w:rPr>
      </w:pPr>
      <w:r w:rsidDel="00000000" w:rsidR="00000000" w:rsidRPr="00000000">
        <w:rPr>
          <w:rtl w:val="0"/>
        </w:rPr>
      </w:r>
    </w:p>
    <w:p w:rsidR="00000000" w:rsidDel="00000000" w:rsidP="00000000" w:rsidRDefault="00000000" w:rsidRPr="00000000" w14:paraId="00000010">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In modern democracies, we often think of political rhetoric as the means by which we influence representative government. In this class, however, we’ll study political rhetoric as </w:t>
      </w:r>
      <w:r w:rsidDel="00000000" w:rsidR="00000000" w:rsidRPr="00000000">
        <w:rPr>
          <w:i w:val="1"/>
          <w:color w:val="222222"/>
          <w:rtl w:val="0"/>
        </w:rPr>
        <w:t xml:space="preserve">the means by which rhetors present a vision of the collective Good</w:t>
      </w:r>
      <w:r w:rsidDel="00000000" w:rsidR="00000000" w:rsidRPr="00000000">
        <w:rPr>
          <w:color w:val="222222"/>
          <w:rtl w:val="0"/>
        </w:rPr>
        <w:t xml:space="preserve">. This vision of the collective Good is constituted by all kinds of public discourse: speeches, protest movements, songs, posters, commemorative events, blogs, videos, editorials, debates, conversations, ads, posts, status updates, board meetings, hearings, bumper stickers. Through these media, citizens use rhetorical strategies to influence the conversation on about The Good and who gets all the Stuff. To get a sense of the contemporary rhetorical landscape in American politics, we'll analyze campaign rhetoric, presidential rhetoric, and social movements. For final research projects, you’ll analyze an artifact or series of artifacts reflecting an American political ideology. </w:t>
      </w:r>
    </w:p>
    <w:p w:rsidR="00000000" w:rsidDel="00000000" w:rsidP="00000000" w:rsidRDefault="00000000" w:rsidRPr="00000000" w14:paraId="00000011">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12">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Since this is a Spring term class, we’re a bit limited in what we can accomplish. I can hope only to give you a taste of various aspects of political rhetoric, including a few perspectives on rhetorical theory and criticism. </w:t>
      </w:r>
    </w:p>
    <w:p w:rsidR="00000000" w:rsidDel="00000000" w:rsidP="00000000" w:rsidRDefault="00000000" w:rsidRPr="00000000" w14:paraId="00000013">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14">
      <w:pPr>
        <w:pBdr>
          <w:top w:space="0" w:sz="0" w:val="nil"/>
          <w:left w:space="0" w:sz="0" w:val="nil"/>
          <w:bottom w:space="0" w:sz="0" w:val="nil"/>
          <w:right w:space="0" w:sz="0" w:val="nil"/>
          <w:between w:space="0" w:sz="0" w:val="nil"/>
        </w:pBdr>
        <w:shd w:fill="auto" w:val="clear"/>
        <w:rPr>
          <w:rFonts w:ascii="Montserrat" w:cs="Montserrat" w:eastAsia="Montserrat" w:hAnsi="Montserrat"/>
          <w:b w:val="1"/>
          <w:color w:val="222222"/>
          <w:sz w:val="28"/>
          <w:szCs w:val="28"/>
        </w:rPr>
      </w:pPr>
      <w:r w:rsidDel="00000000" w:rsidR="00000000" w:rsidRPr="00000000">
        <w:rPr>
          <w:rtl w:val="0"/>
        </w:rPr>
      </w:r>
    </w:p>
    <w:p w:rsidR="00000000" w:rsidDel="00000000" w:rsidP="00000000" w:rsidRDefault="00000000" w:rsidRPr="00000000" w14:paraId="00000015">
      <w:pPr>
        <w:pBdr>
          <w:top w:space="0" w:sz="0" w:val="nil"/>
          <w:left w:space="0" w:sz="0" w:val="nil"/>
          <w:bottom w:space="0" w:sz="0" w:val="nil"/>
          <w:right w:space="0" w:sz="0" w:val="nil"/>
          <w:between w:space="0" w:sz="0" w:val="nil"/>
        </w:pBdr>
        <w:shd w:fill="auto" w:val="clear"/>
        <w:rPr>
          <w:rFonts w:ascii="Montserrat" w:cs="Montserrat" w:eastAsia="Montserrat" w:hAnsi="Montserrat"/>
          <w:b w:val="1"/>
          <w:color w:val="222222"/>
          <w:sz w:val="28"/>
          <w:szCs w:val="28"/>
        </w:rPr>
      </w:pPr>
      <w:r w:rsidDel="00000000" w:rsidR="00000000" w:rsidRPr="00000000">
        <w:rPr>
          <w:rFonts w:ascii="Montserrat" w:cs="Montserrat" w:eastAsia="Montserrat" w:hAnsi="Montserrat"/>
          <w:b w:val="1"/>
          <w:color w:val="222222"/>
          <w:sz w:val="28"/>
          <w:szCs w:val="28"/>
          <w:rtl w:val="0"/>
        </w:rPr>
        <w:t xml:space="preserve">what you’ll get out of this class</w:t>
      </w:r>
    </w:p>
    <w:p w:rsidR="00000000" w:rsidDel="00000000" w:rsidP="00000000" w:rsidRDefault="00000000" w:rsidRPr="00000000" w14:paraId="00000016">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17">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After taking this course, you will be able to</w:t>
      </w:r>
    </w:p>
    <w:p w:rsidR="00000000" w:rsidDel="00000000" w:rsidP="00000000" w:rsidRDefault="00000000" w:rsidRPr="00000000" w14:paraId="00000018">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19">
      <w:pPr>
        <w:numPr>
          <w:ilvl w:val="0"/>
          <w:numId w:val="2"/>
        </w:numPr>
        <w:pBdr>
          <w:top w:space="0" w:sz="0" w:val="nil"/>
          <w:left w:space="0" w:sz="0" w:val="nil"/>
          <w:bottom w:space="0" w:sz="0" w:val="nil"/>
          <w:right w:space="0" w:sz="0" w:val="nil"/>
          <w:between w:space="0" w:sz="0" w:val="nil"/>
        </w:pBdr>
        <w:shd w:fill="auto" w:val="clear"/>
        <w:ind w:left="720" w:hanging="360"/>
        <w:rPr>
          <w:color w:val="222222"/>
          <w:u w:val="none"/>
        </w:rPr>
      </w:pPr>
      <w:r w:rsidDel="00000000" w:rsidR="00000000" w:rsidRPr="00000000">
        <w:rPr>
          <w:color w:val="222222"/>
          <w:rtl w:val="0"/>
        </w:rPr>
        <w:t xml:space="preserve">Explain how rhetorical strategies advance contemporary political ideologies;</w:t>
      </w:r>
    </w:p>
    <w:p w:rsidR="00000000" w:rsidDel="00000000" w:rsidP="00000000" w:rsidRDefault="00000000" w:rsidRPr="00000000" w14:paraId="0000001A">
      <w:pPr>
        <w:numPr>
          <w:ilvl w:val="0"/>
          <w:numId w:val="2"/>
        </w:numPr>
        <w:pBdr>
          <w:top w:space="0" w:sz="0" w:val="nil"/>
          <w:left w:space="0" w:sz="0" w:val="nil"/>
          <w:bottom w:space="0" w:sz="0" w:val="nil"/>
          <w:right w:space="0" w:sz="0" w:val="nil"/>
          <w:between w:space="0" w:sz="0" w:val="nil"/>
        </w:pBdr>
        <w:shd w:fill="auto" w:val="clear"/>
        <w:ind w:left="720" w:hanging="360"/>
        <w:rPr>
          <w:color w:val="222222"/>
          <w:u w:val="none"/>
        </w:rPr>
      </w:pPr>
      <w:r w:rsidDel="00000000" w:rsidR="00000000" w:rsidRPr="00000000">
        <w:rPr>
          <w:color w:val="222222"/>
          <w:rtl w:val="0"/>
        </w:rPr>
        <w:t xml:space="preserve">Analyze political messages from campaigns, presidents, civic institutions, and social movements using various approaches in rhetorical criticism; </w:t>
      </w:r>
    </w:p>
    <w:p w:rsidR="00000000" w:rsidDel="00000000" w:rsidP="00000000" w:rsidRDefault="00000000" w:rsidRPr="00000000" w14:paraId="0000001B">
      <w:pPr>
        <w:numPr>
          <w:ilvl w:val="0"/>
          <w:numId w:val="2"/>
        </w:numPr>
        <w:pBdr>
          <w:top w:space="0" w:sz="0" w:val="nil"/>
          <w:left w:space="0" w:sz="0" w:val="nil"/>
          <w:bottom w:space="0" w:sz="0" w:val="nil"/>
          <w:right w:space="0" w:sz="0" w:val="nil"/>
          <w:between w:space="0" w:sz="0" w:val="nil"/>
        </w:pBdr>
        <w:shd w:fill="auto" w:val="clear"/>
        <w:ind w:left="720" w:hanging="360"/>
        <w:rPr>
          <w:color w:val="222222"/>
          <w:u w:val="none"/>
        </w:rPr>
      </w:pPr>
      <w:r w:rsidDel="00000000" w:rsidR="00000000" w:rsidRPr="00000000">
        <w:rPr>
          <w:color w:val="222222"/>
          <w:rtl w:val="0"/>
        </w:rPr>
        <w:t xml:space="preserve">Write a researched conference paper on political rhetoric, written in clear, compelling prose. </w:t>
      </w:r>
    </w:p>
    <w:p w:rsidR="00000000" w:rsidDel="00000000" w:rsidP="00000000" w:rsidRDefault="00000000" w:rsidRPr="00000000" w14:paraId="0000001C">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1D">
      <w:pPr>
        <w:pBdr>
          <w:top w:space="0" w:sz="0" w:val="nil"/>
          <w:left w:space="0" w:sz="0" w:val="nil"/>
          <w:bottom w:space="0" w:sz="0" w:val="nil"/>
          <w:right w:space="0" w:sz="0" w:val="nil"/>
          <w:between w:space="0" w:sz="0" w:val="nil"/>
        </w:pBdr>
        <w:shd w:fill="auto" w:val="clear"/>
        <w:rPr>
          <w:rFonts w:ascii="Montserrat" w:cs="Montserrat" w:eastAsia="Montserrat" w:hAnsi="Montserrat"/>
          <w:b w:val="1"/>
          <w:sz w:val="28"/>
          <w:szCs w:val="28"/>
        </w:rPr>
      </w:pPr>
      <w:r w:rsidDel="00000000" w:rsidR="00000000" w:rsidRPr="00000000">
        <w:rPr>
          <w:rtl w:val="0"/>
        </w:rPr>
      </w:r>
    </w:p>
    <w:p w:rsidR="00000000" w:rsidDel="00000000" w:rsidP="00000000" w:rsidRDefault="00000000" w:rsidRPr="00000000" w14:paraId="0000001E">
      <w:pPr>
        <w:pBdr>
          <w:top w:space="0" w:sz="0" w:val="nil"/>
          <w:left w:space="0" w:sz="0" w:val="nil"/>
          <w:bottom w:space="0" w:sz="0" w:val="nil"/>
          <w:right w:space="0" w:sz="0" w:val="nil"/>
          <w:between w:space="0" w:sz="0" w:val="nil"/>
        </w:pBdr>
        <w:shd w:fill="auto" w:val="clear"/>
        <w:rPr>
          <w:rFonts w:ascii="Montserrat" w:cs="Montserrat" w:eastAsia="Montserrat" w:hAnsi="Montserrat"/>
          <w:b w:val="1"/>
          <w:sz w:val="28"/>
          <w:szCs w:val="28"/>
        </w:rPr>
      </w:pPr>
      <w:r w:rsidDel="00000000" w:rsidR="00000000" w:rsidRPr="00000000">
        <w:rPr>
          <w:rFonts w:ascii="Montserrat" w:cs="Montserrat" w:eastAsia="Montserrat" w:hAnsi="Montserrat"/>
          <w:b w:val="1"/>
          <w:sz w:val="28"/>
          <w:szCs w:val="28"/>
          <w:rtl w:val="0"/>
        </w:rPr>
        <w:t xml:space="preserve">what we’ll do</w:t>
      </w:r>
    </w:p>
    <w:p w:rsidR="00000000" w:rsidDel="00000000" w:rsidP="00000000" w:rsidRDefault="00000000" w:rsidRPr="00000000" w14:paraId="0000001F">
      <w:pPr>
        <w:pBdr>
          <w:top w:space="0" w:sz="0" w:val="nil"/>
          <w:left w:space="0" w:sz="0" w:val="nil"/>
          <w:bottom w:space="0" w:sz="0" w:val="nil"/>
          <w:right w:space="0" w:sz="0" w:val="nil"/>
          <w:between w:space="0" w:sz="0" w:val="nil"/>
        </w:pBdr>
        <w:shd w:fill="auto" w:val="clear"/>
        <w:rPr>
          <w:rFonts w:ascii="Montserrat" w:cs="Montserrat" w:eastAsia="Montserrat" w:hAnsi="Montserrat"/>
        </w:rPr>
      </w:pPr>
      <w:r w:rsidDel="00000000" w:rsidR="00000000" w:rsidRPr="00000000">
        <w:rPr>
          <w:rtl w:val="0"/>
        </w:rPr>
      </w:r>
    </w:p>
    <w:p w:rsidR="00000000" w:rsidDel="00000000" w:rsidP="00000000" w:rsidRDefault="00000000" w:rsidRPr="00000000" w14:paraId="00000020">
      <w:pPr>
        <w:pBdr>
          <w:top w:space="0" w:sz="0" w:val="nil"/>
          <w:left w:space="0" w:sz="0" w:val="nil"/>
          <w:bottom w:space="0" w:sz="0" w:val="nil"/>
          <w:right w:space="0" w:sz="0" w:val="nil"/>
          <w:between w:space="0" w:sz="0" w:val="nil"/>
        </w:pBdr>
        <w:shd w:fill="auto" w:val="clear"/>
        <w:rPr>
          <w:color w:val="222222"/>
        </w:rPr>
      </w:pPr>
      <w:r w:rsidDel="00000000" w:rsidR="00000000" w:rsidRPr="00000000">
        <w:rPr>
          <w:rFonts w:ascii="Montserrat" w:cs="Montserrat" w:eastAsia="Montserrat" w:hAnsi="Montserrat"/>
          <w:rtl w:val="0"/>
        </w:rPr>
        <w:t xml:space="preserve"> </w:t>
      </w:r>
      <w:r w:rsidDel="00000000" w:rsidR="00000000" w:rsidRPr="00000000">
        <w:rPr>
          <w:color w:val="222222"/>
          <w:rtl w:val="0"/>
        </w:rPr>
        <w:t xml:space="preserve">You’ll complete six projects in this class: </w:t>
      </w:r>
      <w:r w:rsidDel="00000000" w:rsidR="00000000" w:rsidRPr="00000000">
        <w:rPr>
          <w:rtl w:val="0"/>
        </w:rPr>
      </w:r>
    </w:p>
    <w:p w:rsidR="00000000" w:rsidDel="00000000" w:rsidP="00000000" w:rsidRDefault="00000000" w:rsidRPr="00000000" w14:paraId="00000021">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 </w:t>
      </w:r>
    </w:p>
    <w:p w:rsidR="00000000" w:rsidDel="00000000" w:rsidP="00000000" w:rsidRDefault="00000000" w:rsidRPr="00000000" w14:paraId="00000022">
      <w:pPr>
        <w:numPr>
          <w:ilvl w:val="0"/>
          <w:numId w:val="3"/>
        </w:numPr>
        <w:pBdr>
          <w:top w:space="0" w:sz="0" w:val="nil"/>
          <w:left w:space="0" w:sz="0" w:val="nil"/>
          <w:bottom w:space="0" w:sz="0" w:val="nil"/>
          <w:right w:space="0" w:sz="0" w:val="nil"/>
          <w:between w:space="0" w:sz="0" w:val="nil"/>
        </w:pBdr>
        <w:shd w:fill="auto" w:val="clear"/>
        <w:ind w:left="720" w:hanging="360"/>
        <w:rPr>
          <w:color w:val="222222"/>
        </w:rPr>
      </w:pPr>
      <w:r w:rsidDel="00000000" w:rsidR="00000000" w:rsidRPr="00000000">
        <w:rPr>
          <w:color w:val="222222"/>
          <w:rtl w:val="0"/>
        </w:rPr>
        <w:t xml:space="preserve">10 reading summaries (100 points)</w:t>
      </w:r>
    </w:p>
    <w:p w:rsidR="00000000" w:rsidDel="00000000" w:rsidP="00000000" w:rsidRDefault="00000000" w:rsidRPr="00000000" w14:paraId="00000023">
      <w:pPr>
        <w:numPr>
          <w:ilvl w:val="0"/>
          <w:numId w:val="3"/>
        </w:numPr>
        <w:pBdr>
          <w:top w:space="0" w:sz="0" w:val="nil"/>
          <w:left w:space="0" w:sz="0" w:val="nil"/>
          <w:bottom w:space="0" w:sz="0" w:val="nil"/>
          <w:right w:space="0" w:sz="0" w:val="nil"/>
          <w:between w:space="0" w:sz="0" w:val="nil"/>
        </w:pBdr>
        <w:shd w:fill="auto" w:val="clear"/>
        <w:ind w:left="720" w:hanging="360"/>
        <w:rPr>
          <w:color w:val="222222"/>
        </w:rPr>
      </w:pPr>
      <w:r w:rsidDel="00000000" w:rsidR="00000000" w:rsidRPr="00000000">
        <w:rPr>
          <w:color w:val="222222"/>
          <w:rtl w:val="0"/>
        </w:rPr>
        <w:t xml:space="preserve">Critical performative: Rhetorical analysis of campaign rhetoric (100 points) (sign up for a time </w:t>
      </w:r>
      <w:hyperlink r:id="rId8">
        <w:r w:rsidDel="00000000" w:rsidR="00000000" w:rsidRPr="00000000">
          <w:rPr>
            <w:color w:val="1155cc"/>
            <w:u w:val="single"/>
            <w:rtl w:val="0"/>
          </w:rPr>
          <w:t xml:space="preserve">here)</w:t>
        </w:r>
      </w:hyperlink>
      <w:r w:rsidDel="00000000" w:rsidR="00000000" w:rsidRPr="00000000">
        <w:rPr>
          <w:rtl w:val="0"/>
        </w:rPr>
      </w:r>
    </w:p>
    <w:p w:rsidR="00000000" w:rsidDel="00000000" w:rsidP="00000000" w:rsidRDefault="00000000" w:rsidRPr="00000000" w14:paraId="00000024">
      <w:pPr>
        <w:numPr>
          <w:ilvl w:val="0"/>
          <w:numId w:val="3"/>
        </w:numPr>
        <w:pBdr>
          <w:top w:space="0" w:sz="0" w:val="nil"/>
          <w:left w:space="0" w:sz="0" w:val="nil"/>
          <w:bottom w:space="0" w:sz="0" w:val="nil"/>
          <w:right w:space="0" w:sz="0" w:val="nil"/>
          <w:between w:space="0" w:sz="0" w:val="nil"/>
        </w:pBdr>
        <w:shd w:fill="auto" w:val="clear"/>
        <w:ind w:left="720" w:hanging="360"/>
        <w:rPr>
          <w:color w:val="222222"/>
        </w:rPr>
      </w:pPr>
      <w:r w:rsidDel="00000000" w:rsidR="00000000" w:rsidRPr="00000000">
        <w:rPr>
          <w:color w:val="222222"/>
          <w:rtl w:val="0"/>
        </w:rPr>
        <w:t xml:space="preserve">Inaugural address group project (200 points) </w:t>
      </w:r>
    </w:p>
    <w:p w:rsidR="00000000" w:rsidDel="00000000" w:rsidP="00000000" w:rsidRDefault="00000000" w:rsidRPr="00000000" w14:paraId="00000025">
      <w:pPr>
        <w:numPr>
          <w:ilvl w:val="0"/>
          <w:numId w:val="3"/>
        </w:numPr>
        <w:pBdr>
          <w:top w:space="0" w:sz="0" w:val="nil"/>
          <w:left w:space="0" w:sz="0" w:val="nil"/>
          <w:bottom w:space="0" w:sz="0" w:val="nil"/>
          <w:right w:space="0" w:sz="0" w:val="nil"/>
          <w:between w:space="0" w:sz="0" w:val="nil"/>
        </w:pBdr>
        <w:shd w:fill="auto" w:val="clear"/>
        <w:ind w:left="720" w:hanging="360"/>
        <w:rPr>
          <w:color w:val="222222"/>
        </w:rPr>
      </w:pPr>
      <w:r w:rsidDel="00000000" w:rsidR="00000000" w:rsidRPr="00000000">
        <w:rPr>
          <w:color w:val="222222"/>
          <w:rtl w:val="0"/>
        </w:rPr>
        <w:t xml:space="preserve">Social movement group project (200 points) (</w:t>
      </w:r>
      <w:hyperlink r:id="rId9">
        <w:r w:rsidDel="00000000" w:rsidR="00000000" w:rsidRPr="00000000">
          <w:rPr>
            <w:color w:val="1155cc"/>
            <w:u w:val="single"/>
            <w:rtl w:val="0"/>
          </w:rPr>
          <w:t xml:space="preserve">folder for social movement artifacts</w:t>
        </w:r>
      </w:hyperlink>
      <w:r w:rsidDel="00000000" w:rsidR="00000000" w:rsidRPr="00000000">
        <w:rPr>
          <w:color w:val="222222"/>
          <w:rtl w:val="0"/>
        </w:rPr>
        <w:t xml:space="preserve">) </w:t>
      </w:r>
    </w:p>
    <w:p w:rsidR="00000000" w:rsidDel="00000000" w:rsidP="00000000" w:rsidRDefault="00000000" w:rsidRPr="00000000" w14:paraId="00000026">
      <w:pPr>
        <w:numPr>
          <w:ilvl w:val="0"/>
          <w:numId w:val="3"/>
        </w:numPr>
        <w:pBdr>
          <w:top w:space="0" w:sz="0" w:val="nil"/>
          <w:left w:space="0" w:sz="0" w:val="nil"/>
          <w:bottom w:space="0" w:sz="0" w:val="nil"/>
          <w:right w:space="0" w:sz="0" w:val="nil"/>
          <w:between w:space="0" w:sz="0" w:val="nil"/>
        </w:pBdr>
        <w:shd w:fill="auto" w:val="clear"/>
        <w:ind w:left="720" w:hanging="360"/>
        <w:rPr>
          <w:color w:val="222222"/>
        </w:rPr>
      </w:pPr>
      <w:r w:rsidDel="00000000" w:rsidR="00000000" w:rsidRPr="00000000">
        <w:rPr>
          <w:color w:val="222222"/>
          <w:rtl w:val="0"/>
        </w:rPr>
        <w:t xml:space="preserve">Civic engagement analysis/reflection (100 points)</w:t>
      </w:r>
    </w:p>
    <w:p w:rsidR="00000000" w:rsidDel="00000000" w:rsidP="00000000" w:rsidRDefault="00000000" w:rsidRPr="00000000" w14:paraId="00000027">
      <w:pPr>
        <w:numPr>
          <w:ilvl w:val="0"/>
          <w:numId w:val="3"/>
        </w:numPr>
        <w:pBdr>
          <w:top w:space="0" w:sz="0" w:val="nil"/>
          <w:left w:space="0" w:sz="0" w:val="nil"/>
          <w:bottom w:space="0" w:sz="0" w:val="nil"/>
          <w:right w:space="0" w:sz="0" w:val="nil"/>
          <w:between w:space="0" w:sz="0" w:val="nil"/>
        </w:pBdr>
        <w:shd w:fill="auto" w:val="clear"/>
        <w:ind w:left="720" w:hanging="360"/>
        <w:rPr>
          <w:color w:val="222222"/>
        </w:rPr>
      </w:pPr>
      <w:r w:rsidDel="00000000" w:rsidR="00000000" w:rsidRPr="00000000">
        <w:rPr>
          <w:color w:val="222222"/>
          <w:rtl w:val="0"/>
        </w:rPr>
        <w:t xml:space="preserve">Conference paper of rhetorical criticism (300 points) (</w:t>
      </w:r>
      <w:hyperlink r:id="rId10">
        <w:r w:rsidDel="00000000" w:rsidR="00000000" w:rsidRPr="00000000">
          <w:rPr>
            <w:color w:val="1155cc"/>
            <w:u w:val="single"/>
            <w:rtl w:val="0"/>
          </w:rPr>
          <w:t xml:space="preserve">folder for conference paper drafts/final drafts</w:t>
        </w:r>
      </w:hyperlink>
      <w:r w:rsidDel="00000000" w:rsidR="00000000" w:rsidRPr="00000000">
        <w:rPr>
          <w:color w:val="222222"/>
          <w:rtl w:val="0"/>
        </w:rPr>
        <w:t xml:space="preserve">)  </w:t>
      </w:r>
    </w:p>
    <w:p w:rsidR="00000000" w:rsidDel="00000000" w:rsidP="00000000" w:rsidRDefault="00000000" w:rsidRPr="00000000" w14:paraId="00000028">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 </w:t>
      </w:r>
    </w:p>
    <w:p w:rsidR="00000000" w:rsidDel="00000000" w:rsidP="00000000" w:rsidRDefault="00000000" w:rsidRPr="00000000" w14:paraId="00000029">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I will provide more details about these assignments </w:t>
      </w:r>
      <w:hyperlink r:id="rId11">
        <w:r w:rsidDel="00000000" w:rsidR="00000000" w:rsidRPr="00000000">
          <w:rPr>
            <w:color w:val="1155cc"/>
            <w:u w:val="single"/>
            <w:rtl w:val="0"/>
          </w:rPr>
          <w:t xml:space="preserve">here</w:t>
        </w:r>
      </w:hyperlink>
      <w:r w:rsidDel="00000000" w:rsidR="00000000" w:rsidRPr="00000000">
        <w:rPr>
          <w:color w:val="222222"/>
          <w:rtl w:val="0"/>
        </w:rPr>
        <w:t xml:space="preserve">.  </w:t>
      </w:r>
    </w:p>
    <w:p w:rsidR="00000000" w:rsidDel="00000000" w:rsidP="00000000" w:rsidRDefault="00000000" w:rsidRPr="00000000" w14:paraId="0000002A">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2B">
      <w:pPr>
        <w:pBdr>
          <w:top w:space="0" w:sz="0" w:val="nil"/>
          <w:left w:space="0" w:sz="0" w:val="nil"/>
          <w:bottom w:space="0" w:sz="0" w:val="nil"/>
          <w:right w:space="0" w:sz="0" w:val="nil"/>
          <w:between w:space="0" w:sz="0" w:val="nil"/>
        </w:pBdr>
        <w:shd w:fill="auto" w:val="clear"/>
        <w:rPr>
          <w:rFonts w:ascii="Montserrat" w:cs="Montserrat" w:eastAsia="Montserrat" w:hAnsi="Montserrat"/>
          <w:b w:val="1"/>
          <w:sz w:val="28"/>
          <w:szCs w:val="28"/>
        </w:rPr>
      </w:pPr>
      <w:r w:rsidDel="00000000" w:rsidR="00000000" w:rsidRPr="00000000">
        <w:rPr>
          <w:rtl w:val="0"/>
        </w:rPr>
      </w:r>
    </w:p>
    <w:p w:rsidR="00000000" w:rsidDel="00000000" w:rsidP="00000000" w:rsidRDefault="00000000" w:rsidRPr="00000000" w14:paraId="0000002C">
      <w:pPr>
        <w:pBdr>
          <w:top w:space="0" w:sz="0" w:val="nil"/>
          <w:left w:space="0" w:sz="0" w:val="nil"/>
          <w:bottom w:space="0" w:sz="0" w:val="nil"/>
          <w:right w:space="0" w:sz="0" w:val="nil"/>
          <w:between w:space="0" w:sz="0" w:val="nil"/>
        </w:pBdr>
        <w:shd w:fill="auto" w:val="clear"/>
        <w:rPr>
          <w:rFonts w:ascii="Montserrat" w:cs="Montserrat" w:eastAsia="Montserrat" w:hAnsi="Montserrat"/>
          <w:b w:val="1"/>
          <w:sz w:val="28"/>
          <w:szCs w:val="28"/>
        </w:rPr>
      </w:pPr>
      <w:r w:rsidDel="00000000" w:rsidR="00000000" w:rsidRPr="00000000">
        <w:rPr>
          <w:rFonts w:ascii="Montserrat" w:cs="Montserrat" w:eastAsia="Montserrat" w:hAnsi="Montserrat"/>
          <w:b w:val="1"/>
          <w:sz w:val="28"/>
          <w:szCs w:val="28"/>
          <w:rtl w:val="0"/>
        </w:rPr>
        <w:t xml:space="preserve">What—and how—we’ll read and talk to each other</w:t>
      </w:r>
    </w:p>
    <w:p w:rsidR="00000000" w:rsidDel="00000000" w:rsidP="00000000" w:rsidRDefault="00000000" w:rsidRPr="00000000" w14:paraId="0000002D">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2E">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No surprises here: We’re gonna read stuff in this class. Most of the time, we’ll read digital copies of book chapters and articles from rhetorical scholarship.  </w:t>
      </w:r>
    </w:p>
    <w:p w:rsidR="00000000" w:rsidDel="00000000" w:rsidP="00000000" w:rsidRDefault="00000000" w:rsidRPr="00000000" w14:paraId="0000002F">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30">
      <w:pPr>
        <w:pBdr>
          <w:top w:space="0" w:sz="0" w:val="nil"/>
          <w:left w:space="0" w:sz="0" w:val="nil"/>
          <w:bottom w:space="0" w:sz="0" w:val="nil"/>
          <w:right w:space="0" w:sz="0" w:val="nil"/>
          <w:between w:space="0" w:sz="0" w:val="nil"/>
        </w:pBdr>
        <w:shd w:fill="auto" w:val="clear"/>
        <w:rPr>
          <w:color w:val="222222"/>
        </w:rPr>
      </w:pPr>
      <w:r w:rsidDel="00000000" w:rsidR="00000000" w:rsidRPr="00000000">
        <w:rPr>
          <w:rFonts w:ascii="Cambria" w:cs="Cambria" w:eastAsia="Cambria" w:hAnsi="Cambria"/>
          <w:color w:val="222222"/>
          <w:rtl w:val="0"/>
        </w:rPr>
        <w:t xml:space="preserve"> </w:t>
      </w:r>
      <w:r w:rsidDel="00000000" w:rsidR="00000000" w:rsidRPr="00000000">
        <w:rPr>
          <w:color w:val="222222"/>
          <w:rtl w:val="0"/>
        </w:rPr>
        <w:t xml:space="preserve">Since this is a graduate seminar, I will assume you have read the texts assigned and I will call on students out of the blue to comment on the reading. (Please let me know via email at the beginning of the course if this approach makes you uncomfortable.) This means that you should keep notes and reflections on each day’s readings. I’d like you to bring your reading to class, including digital readings. (Feel free to bring a laptop or tablet rather than a hardcopy.) You’ll complete </w:t>
      </w:r>
      <w:r w:rsidDel="00000000" w:rsidR="00000000" w:rsidRPr="00000000">
        <w:rPr>
          <w:b w:val="1"/>
          <w:color w:val="222222"/>
          <w:rtl w:val="0"/>
        </w:rPr>
        <w:t xml:space="preserve">ten </w:t>
      </w:r>
      <w:r w:rsidDel="00000000" w:rsidR="00000000" w:rsidRPr="00000000">
        <w:rPr>
          <w:color w:val="222222"/>
          <w:rtl w:val="0"/>
        </w:rPr>
        <w:t xml:space="preserve">summary cards of your readings in this course. </w:t>
      </w:r>
      <w:r w:rsidDel="00000000" w:rsidR="00000000" w:rsidRPr="00000000">
        <w:rPr>
          <w:color w:val="222222"/>
          <w:rtl w:val="0"/>
        </w:rPr>
        <w:t xml:space="preserve">  </w:t>
      </w:r>
    </w:p>
    <w:p w:rsidR="00000000" w:rsidDel="00000000" w:rsidP="00000000" w:rsidRDefault="00000000" w:rsidRPr="00000000" w14:paraId="00000031">
      <w:pPr>
        <w:pBdr>
          <w:top w:space="0" w:sz="0" w:val="nil"/>
          <w:left w:space="0" w:sz="0" w:val="nil"/>
          <w:bottom w:space="0" w:sz="0" w:val="nil"/>
          <w:right w:space="0" w:sz="0" w:val="nil"/>
          <w:between w:space="0" w:sz="0" w:val="nil"/>
        </w:pBdr>
        <w:shd w:fill="auto" w:val="clear"/>
        <w:rPr>
          <w:rFonts w:ascii="Cambria" w:cs="Cambria" w:eastAsia="Cambria" w:hAnsi="Cambria"/>
          <w:b w:val="1"/>
          <w:i w:val="1"/>
          <w:color w:val="222222"/>
        </w:rPr>
      </w:pPr>
      <w:r w:rsidDel="00000000" w:rsidR="00000000" w:rsidRPr="00000000">
        <w:rPr>
          <w:color w:val="222222"/>
          <w:rtl w:val="0"/>
        </w:rPr>
        <w:t xml:space="preserve"> </w:t>
      </w:r>
      <w:r w:rsidDel="00000000" w:rsidR="00000000" w:rsidRPr="00000000">
        <w:rPr>
          <w:rtl w:val="0"/>
        </w:rPr>
      </w:r>
    </w:p>
    <w:p w:rsidR="00000000" w:rsidDel="00000000" w:rsidP="00000000" w:rsidRDefault="00000000" w:rsidRPr="00000000" w14:paraId="00000032">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At this level I expect you will practice a scholar’s patience with the writers we read and with your fellow students. Let’s work together to create a “protopublic” of intelligent, good-natured scholars who combine rigor, humility, curiosity, deference, and good humor in its conversations. I invite you to be open and agreeably disagreeable, when that suits you. This ethical stance is even more important in a political rhetoric course in which we will surely encounter diverse opinions. As rhetoricians, we need to model the kind of open, rigorous, charitable dialogue we want to see in the various publics we belong to.  </w:t>
      </w:r>
    </w:p>
    <w:p w:rsidR="00000000" w:rsidDel="00000000" w:rsidP="00000000" w:rsidRDefault="00000000" w:rsidRPr="00000000" w14:paraId="00000033">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 </w:t>
      </w:r>
    </w:p>
    <w:p w:rsidR="00000000" w:rsidDel="00000000" w:rsidP="00000000" w:rsidRDefault="00000000" w:rsidRPr="00000000" w14:paraId="00000034">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Please direct your comments to the entire class rather than just me; I tend to break eye contact if students direct too much of their comments exclusively to me. I also invite you to be comfortable with the fact that real-time oral comments are unpolished, provisional, and exploratory; they invite affirmation and challenge. Let’s try to stay focused. As scholars, we often tend to saddle tangents and ride them into the sunset.</w:t>
      </w:r>
    </w:p>
    <w:p w:rsidR="00000000" w:rsidDel="00000000" w:rsidP="00000000" w:rsidRDefault="00000000" w:rsidRPr="00000000" w14:paraId="00000035">
      <w:pPr>
        <w:pBdr>
          <w:top w:space="0" w:sz="0" w:val="nil"/>
          <w:left w:space="0" w:sz="0" w:val="nil"/>
          <w:bottom w:space="0" w:sz="0" w:val="nil"/>
          <w:right w:space="0" w:sz="0" w:val="nil"/>
          <w:between w:space="0" w:sz="0" w:val="nil"/>
        </w:pBdr>
        <w:shd w:fill="auto" w:val="clear"/>
        <w:rPr>
          <w:rFonts w:ascii="Montserrat" w:cs="Montserrat" w:eastAsia="Montserrat" w:hAnsi="Montserrat"/>
          <w:b w:val="1"/>
          <w:sz w:val="28"/>
          <w:szCs w:val="28"/>
        </w:rPr>
      </w:pPr>
      <w:r w:rsidDel="00000000" w:rsidR="00000000" w:rsidRPr="00000000">
        <w:rPr>
          <w:rFonts w:ascii="Montserrat" w:cs="Montserrat" w:eastAsia="Montserrat" w:hAnsi="Montserrat"/>
          <w:b w:val="1"/>
          <w:sz w:val="28"/>
          <w:szCs w:val="28"/>
          <w:rtl w:val="0"/>
        </w:rPr>
        <w:t xml:space="preserve">What you’ll write </w:t>
      </w:r>
    </w:p>
    <w:p w:rsidR="00000000" w:rsidDel="00000000" w:rsidP="00000000" w:rsidRDefault="00000000" w:rsidRPr="00000000" w14:paraId="00000036">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37">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Though your in-class comments don’t need to be polished, your writing should be. Even the less important informal papers should show that you are trying to develop a concise and compelling writing style. </w:t>
      </w:r>
      <w:r w:rsidDel="00000000" w:rsidR="00000000" w:rsidRPr="00000000">
        <w:rPr>
          <w:i w:val="1"/>
          <w:color w:val="222222"/>
          <w:rtl w:val="0"/>
        </w:rPr>
        <w:t xml:space="preserve">Craft </w:t>
      </w:r>
      <w:r w:rsidDel="00000000" w:rsidR="00000000" w:rsidRPr="00000000">
        <w:rPr>
          <w:color w:val="222222"/>
          <w:rtl w:val="0"/>
        </w:rPr>
        <w:t xml:space="preserve">your prose. </w:t>
      </w:r>
      <w:r w:rsidDel="00000000" w:rsidR="00000000" w:rsidRPr="00000000">
        <w:rPr>
          <w:i w:val="1"/>
          <w:color w:val="222222"/>
          <w:rtl w:val="0"/>
        </w:rPr>
        <w:t xml:space="preserve">Proofread </w:t>
      </w:r>
      <w:r w:rsidDel="00000000" w:rsidR="00000000" w:rsidRPr="00000000">
        <w:rPr>
          <w:color w:val="222222"/>
          <w:rtl w:val="0"/>
        </w:rPr>
        <w:t xml:space="preserve">your work. Keep up on your MLA style. Turn in your work on time. Always assume that someone will read your work or that you will be called upon to share your work with the class. If you feel you need extra help on your writing, please visit with me or form writing groups outside class.</w:t>
      </w:r>
    </w:p>
    <w:p w:rsidR="00000000" w:rsidDel="00000000" w:rsidP="00000000" w:rsidRDefault="00000000" w:rsidRPr="00000000" w14:paraId="00000038">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39">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You’ll have five writing projects to complete (specifics will follow soon): </w:t>
      </w:r>
    </w:p>
    <w:p w:rsidR="00000000" w:rsidDel="00000000" w:rsidP="00000000" w:rsidRDefault="00000000" w:rsidRPr="00000000" w14:paraId="0000003A">
      <w:pPr>
        <w:pBdr>
          <w:top w:space="0" w:sz="0" w:val="nil"/>
          <w:left w:space="0" w:sz="0" w:val="nil"/>
          <w:bottom w:space="0" w:sz="0" w:val="nil"/>
          <w:right w:space="0" w:sz="0" w:val="nil"/>
          <w:between w:space="0" w:sz="0" w:val="nil"/>
        </w:pBdr>
        <w:shd w:fill="auto" w:val="clear"/>
        <w:rPr>
          <w:color w:val="222222"/>
        </w:rPr>
      </w:pPr>
      <w:r w:rsidDel="00000000" w:rsidR="00000000" w:rsidRPr="00000000">
        <w:rPr>
          <w:rtl w:val="0"/>
        </w:rPr>
      </w:r>
    </w:p>
    <w:p w:rsidR="00000000" w:rsidDel="00000000" w:rsidP="00000000" w:rsidRDefault="00000000" w:rsidRPr="00000000" w14:paraId="0000003B">
      <w:pPr>
        <w:numPr>
          <w:ilvl w:val="0"/>
          <w:numId w:val="1"/>
        </w:numPr>
        <w:pBdr>
          <w:top w:space="0" w:sz="0" w:val="nil"/>
          <w:left w:space="0" w:sz="0" w:val="nil"/>
          <w:bottom w:space="0" w:sz="0" w:val="nil"/>
          <w:right w:space="0" w:sz="0" w:val="nil"/>
          <w:between w:space="0" w:sz="0" w:val="nil"/>
        </w:pBdr>
        <w:shd w:fill="auto" w:val="clear"/>
        <w:ind w:left="720" w:hanging="360"/>
        <w:rPr>
          <w:color w:val="222222"/>
          <w:u w:val="none"/>
        </w:rPr>
      </w:pPr>
      <w:r w:rsidDel="00000000" w:rsidR="00000000" w:rsidRPr="00000000">
        <w:rPr>
          <w:color w:val="222222"/>
          <w:rtl w:val="0"/>
        </w:rPr>
        <w:t xml:space="preserve">You’ll write a script (for a five-minute delivery) for a “critical performative”—an oral performance in which you analyze a specific rhetorical strategy from this year’s presidential campaign </w:t>
      </w:r>
    </w:p>
    <w:p w:rsidR="00000000" w:rsidDel="00000000" w:rsidP="00000000" w:rsidRDefault="00000000" w:rsidRPr="00000000" w14:paraId="0000003C">
      <w:pPr>
        <w:numPr>
          <w:ilvl w:val="0"/>
          <w:numId w:val="1"/>
        </w:numPr>
        <w:pBdr>
          <w:top w:space="0" w:sz="0" w:val="nil"/>
          <w:left w:space="0" w:sz="0" w:val="nil"/>
          <w:bottom w:space="0" w:sz="0" w:val="nil"/>
          <w:right w:space="0" w:sz="0" w:val="nil"/>
          <w:between w:space="0" w:sz="0" w:val="nil"/>
        </w:pBdr>
        <w:shd w:fill="auto" w:val="clear"/>
        <w:ind w:left="720" w:hanging="360"/>
        <w:rPr>
          <w:color w:val="222222"/>
          <w:u w:val="none"/>
        </w:rPr>
      </w:pPr>
      <w:r w:rsidDel="00000000" w:rsidR="00000000" w:rsidRPr="00000000">
        <w:rPr>
          <w:color w:val="222222"/>
          <w:rtl w:val="0"/>
        </w:rPr>
        <w:t xml:space="preserve">In pairs, you will imagine yourselves as director and deputy director of communications for a prospective president. You will write (1) an inaugural address for that president, and (2) a genre analysis explaining why you made the rhetorical decisions you did in the address. </w:t>
      </w:r>
    </w:p>
    <w:p w:rsidR="00000000" w:rsidDel="00000000" w:rsidP="00000000" w:rsidRDefault="00000000" w:rsidRPr="00000000" w14:paraId="0000003D">
      <w:pPr>
        <w:numPr>
          <w:ilvl w:val="0"/>
          <w:numId w:val="1"/>
        </w:numPr>
        <w:pBdr>
          <w:top w:space="0" w:sz="0" w:val="nil"/>
          <w:left w:space="0" w:sz="0" w:val="nil"/>
          <w:bottom w:space="0" w:sz="0" w:val="nil"/>
          <w:right w:space="0" w:sz="0" w:val="nil"/>
          <w:between w:space="0" w:sz="0" w:val="nil"/>
        </w:pBdr>
        <w:shd w:fill="auto" w:val="clear"/>
        <w:ind w:left="720" w:hanging="360"/>
        <w:rPr>
          <w:color w:val="222222"/>
          <w:u w:val="none"/>
        </w:rPr>
      </w:pPr>
      <w:r w:rsidDel="00000000" w:rsidR="00000000" w:rsidRPr="00000000">
        <w:rPr>
          <w:color w:val="222222"/>
          <w:rtl w:val="0"/>
        </w:rPr>
        <w:t xml:space="preserve">In small groups, you will pretend to be stakeholders in an imagined social movement and create documents appropriate for your situation. </w:t>
      </w:r>
    </w:p>
    <w:p w:rsidR="00000000" w:rsidDel="00000000" w:rsidP="00000000" w:rsidRDefault="00000000" w:rsidRPr="00000000" w14:paraId="0000003E">
      <w:pPr>
        <w:numPr>
          <w:ilvl w:val="0"/>
          <w:numId w:val="1"/>
        </w:numPr>
        <w:pBdr>
          <w:top w:space="0" w:sz="0" w:val="nil"/>
          <w:left w:space="0" w:sz="0" w:val="nil"/>
          <w:bottom w:space="0" w:sz="0" w:val="nil"/>
          <w:right w:space="0" w:sz="0" w:val="nil"/>
          <w:between w:space="0" w:sz="0" w:val="nil"/>
        </w:pBdr>
        <w:shd w:fill="auto" w:val="clear"/>
        <w:ind w:left="720" w:hanging="360"/>
        <w:rPr>
          <w:color w:val="222222"/>
          <w:u w:val="none"/>
        </w:rPr>
      </w:pPr>
      <w:r w:rsidDel="00000000" w:rsidR="00000000" w:rsidRPr="00000000">
        <w:rPr>
          <w:color w:val="222222"/>
          <w:rtl w:val="0"/>
        </w:rPr>
        <w:t xml:space="preserve">You will participate in a civic engagement project and write a critical analysis/reflection about your experience. </w:t>
      </w:r>
    </w:p>
    <w:p w:rsidR="00000000" w:rsidDel="00000000" w:rsidP="00000000" w:rsidRDefault="00000000" w:rsidRPr="00000000" w14:paraId="0000003F">
      <w:pPr>
        <w:numPr>
          <w:ilvl w:val="0"/>
          <w:numId w:val="1"/>
        </w:numPr>
        <w:pBdr>
          <w:top w:space="0" w:sz="0" w:val="nil"/>
          <w:left w:space="0" w:sz="0" w:val="nil"/>
          <w:bottom w:space="0" w:sz="0" w:val="nil"/>
          <w:right w:space="0" w:sz="0" w:val="nil"/>
          <w:between w:space="0" w:sz="0" w:val="nil"/>
        </w:pBdr>
        <w:shd w:fill="auto" w:val="clear"/>
        <w:ind w:left="720" w:hanging="360"/>
        <w:rPr>
          <w:color w:val="222222"/>
          <w:u w:val="none"/>
        </w:rPr>
      </w:pPr>
      <w:r w:rsidDel="00000000" w:rsidR="00000000" w:rsidRPr="00000000">
        <w:rPr>
          <w:color w:val="222222"/>
          <w:rtl w:val="0"/>
        </w:rPr>
        <w:t xml:space="preserve">For your final project, you will write an 8-page paper on political rhetoric for a conference titled “The Children of Reagan: Contemporary Political Rhetoric.” Your goal is to write an informative, compelling argument that you would deliver orally in around 15 minutes to a congregation of your peers. </w:t>
      </w:r>
      <w:r w:rsidDel="00000000" w:rsidR="00000000" w:rsidRPr="00000000">
        <w:rPr>
          <w:rFonts w:ascii="Cambria" w:cs="Cambria" w:eastAsia="Cambria" w:hAnsi="Cambria"/>
          <w:color w:val="222222"/>
          <w:rtl w:val="0"/>
        </w:rPr>
        <w:t xml:space="preserve"> </w:t>
      </w:r>
    </w:p>
    <w:p w:rsidR="00000000" w:rsidDel="00000000" w:rsidP="00000000" w:rsidRDefault="00000000" w:rsidRPr="00000000" w14:paraId="00000040">
      <w:pPr>
        <w:pBdr>
          <w:top w:space="0" w:sz="0" w:val="nil"/>
          <w:left w:space="0" w:sz="0" w:val="nil"/>
          <w:bottom w:space="0" w:sz="0" w:val="nil"/>
          <w:right w:space="0" w:sz="0" w:val="nil"/>
          <w:between w:space="0" w:sz="0" w:val="nil"/>
        </w:pBdr>
        <w:shd w:fill="auto" w:val="clear"/>
        <w:rPr>
          <w:rFonts w:ascii="Cambria" w:cs="Cambria" w:eastAsia="Cambria" w:hAnsi="Cambria"/>
          <w:b w:val="1"/>
          <w:i w:val="1"/>
          <w:color w:val="222222"/>
        </w:rPr>
      </w:pPr>
      <w:r w:rsidDel="00000000" w:rsidR="00000000" w:rsidRPr="00000000">
        <w:rPr>
          <w:rtl w:val="0"/>
        </w:rPr>
      </w:r>
    </w:p>
    <w:p w:rsidR="00000000" w:rsidDel="00000000" w:rsidP="00000000" w:rsidRDefault="00000000" w:rsidRPr="00000000" w14:paraId="00000041">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I’d love to see your best work. </w:t>
      </w:r>
      <w:r w:rsidDel="00000000" w:rsidR="00000000" w:rsidRPr="00000000">
        <w:rPr>
          <w:color w:val="222222"/>
          <w:rtl w:val="0"/>
        </w:rPr>
        <w:t xml:space="preserve">I promise to evaluate your work as carefully and generously as I can. That said, you should understand that I see “grading” as exactly that: determining a </w:t>
      </w:r>
      <w:r w:rsidDel="00000000" w:rsidR="00000000" w:rsidRPr="00000000">
        <w:rPr>
          <w:i w:val="1"/>
          <w:color w:val="222222"/>
          <w:rtl w:val="0"/>
        </w:rPr>
        <w:t xml:space="preserve">gradation</w:t>
      </w:r>
      <w:r w:rsidDel="00000000" w:rsidR="00000000" w:rsidRPr="00000000">
        <w:rPr>
          <w:color w:val="222222"/>
          <w:rtl w:val="0"/>
        </w:rPr>
        <w:t xml:space="preserve"> in the quality of student performance. This process is inevitably subjective, but not arbitrary; I read student work in terms of what is </w:t>
      </w:r>
      <w:r w:rsidDel="00000000" w:rsidR="00000000" w:rsidRPr="00000000">
        <w:rPr>
          <w:i w:val="1"/>
          <w:color w:val="222222"/>
          <w:rtl w:val="0"/>
        </w:rPr>
        <w:t xml:space="preserve">comparatively</w:t>
      </w:r>
      <w:r w:rsidDel="00000000" w:rsidR="00000000" w:rsidRPr="00000000">
        <w:rPr>
          <w:color w:val="222222"/>
          <w:rtl w:val="0"/>
        </w:rPr>
        <w:t xml:space="preserve"> “exceptional,” “excellent,” “very good,” “good,” “fair,” “poor,” and so on.  In my view, grades do not tell you what kind of a person you are or what I personally think of you.  Rather, they let you and the university know my assessment of your work. In my courses, an “A” means </w:t>
      </w:r>
      <w:r w:rsidDel="00000000" w:rsidR="00000000" w:rsidRPr="00000000">
        <w:rPr>
          <w:i w:val="1"/>
          <w:color w:val="222222"/>
          <w:rtl w:val="0"/>
        </w:rPr>
        <w:t xml:space="preserve">excellent</w:t>
      </w:r>
      <w:r w:rsidDel="00000000" w:rsidR="00000000" w:rsidRPr="00000000">
        <w:rPr>
          <w:color w:val="222222"/>
          <w:rtl w:val="0"/>
        </w:rPr>
        <w:t xml:space="preserve">—it denotes work that is smart, self-aware, critically sound, stylistically powerful, and mostly error-free.    </w:t>
      </w:r>
    </w:p>
    <w:p w:rsidR="00000000" w:rsidDel="00000000" w:rsidP="00000000" w:rsidRDefault="00000000" w:rsidRPr="00000000" w14:paraId="00000042">
      <w:pPr>
        <w:pBdr>
          <w:top w:space="0" w:sz="0" w:val="nil"/>
          <w:left w:space="0" w:sz="0" w:val="nil"/>
          <w:bottom w:space="0" w:sz="0" w:val="nil"/>
          <w:right w:space="0" w:sz="0" w:val="nil"/>
          <w:between w:space="0" w:sz="0" w:val="nil"/>
        </w:pBdr>
        <w:shd w:fill="auto" w:val="clear"/>
        <w:rPr>
          <w:rFonts w:ascii="Cambria" w:cs="Cambria" w:eastAsia="Cambria" w:hAnsi="Cambria"/>
          <w:color w:val="222222"/>
        </w:rPr>
      </w:pPr>
      <w:r w:rsidDel="00000000" w:rsidR="00000000" w:rsidRPr="00000000">
        <w:rPr>
          <w:rtl w:val="0"/>
        </w:rPr>
      </w:r>
    </w:p>
    <w:p w:rsidR="00000000" w:rsidDel="00000000" w:rsidP="00000000" w:rsidRDefault="00000000" w:rsidRPr="00000000" w14:paraId="00000043">
      <w:pPr>
        <w:pBdr>
          <w:top w:space="0" w:sz="0" w:val="nil"/>
          <w:left w:space="0" w:sz="0" w:val="nil"/>
          <w:bottom w:space="0" w:sz="0" w:val="nil"/>
          <w:right w:space="0" w:sz="0" w:val="nil"/>
          <w:between w:space="0" w:sz="0" w:val="nil"/>
        </w:pBdr>
        <w:shd w:fill="auto" w:val="clear"/>
        <w:rPr>
          <w:rFonts w:ascii="Montserrat" w:cs="Montserrat" w:eastAsia="Montserrat" w:hAnsi="Montserrat"/>
          <w:b w:val="1"/>
          <w:sz w:val="28"/>
          <w:szCs w:val="28"/>
        </w:rPr>
      </w:pPr>
      <w:r w:rsidDel="00000000" w:rsidR="00000000" w:rsidRPr="00000000">
        <w:rPr>
          <w:rFonts w:ascii="Cambria" w:cs="Cambria" w:eastAsia="Cambria" w:hAnsi="Cambria"/>
          <w:b w:val="1"/>
          <w:color w:val="222222"/>
          <w:sz w:val="28"/>
          <w:szCs w:val="28"/>
          <w:rtl w:val="0"/>
        </w:rPr>
        <w:t xml:space="preserve"> </w:t>
      </w:r>
      <w:r w:rsidDel="00000000" w:rsidR="00000000" w:rsidRPr="00000000">
        <w:rPr>
          <w:rFonts w:ascii="Montserrat" w:cs="Montserrat" w:eastAsia="Montserrat" w:hAnsi="Montserrat"/>
          <w:b w:val="1"/>
          <w:sz w:val="28"/>
          <w:szCs w:val="28"/>
          <w:rtl w:val="0"/>
        </w:rPr>
        <w:t xml:space="preserve">university laws we’ll abide by</w:t>
      </w:r>
    </w:p>
    <w:p w:rsidR="00000000" w:rsidDel="00000000" w:rsidP="00000000" w:rsidRDefault="00000000" w:rsidRPr="00000000" w14:paraId="00000044">
      <w:pPr>
        <w:pBdr>
          <w:top w:space="0" w:sz="0" w:val="nil"/>
          <w:left w:space="0" w:sz="0" w:val="nil"/>
          <w:bottom w:space="0" w:sz="0" w:val="nil"/>
          <w:right w:space="0" w:sz="0" w:val="nil"/>
          <w:between w:space="0" w:sz="0" w:val="nil"/>
        </w:pBdr>
        <w:shd w:fill="auto" w:val="clear"/>
        <w:rPr>
          <w:rFonts w:ascii="Cambria" w:cs="Cambria" w:eastAsia="Cambria" w:hAnsi="Cambria"/>
          <w:i w:val="1"/>
          <w:color w:val="222222"/>
        </w:rPr>
      </w:pPr>
      <w:r w:rsidDel="00000000" w:rsidR="00000000" w:rsidRPr="00000000">
        <w:rPr>
          <w:rFonts w:ascii="Cambria" w:cs="Cambria" w:eastAsia="Cambria" w:hAnsi="Cambria"/>
          <w:i w:val="1"/>
          <w:color w:val="222222"/>
          <w:rtl w:val="0"/>
        </w:rPr>
        <w:t xml:space="preserve"> </w:t>
      </w:r>
    </w:p>
    <w:p w:rsidR="00000000" w:rsidDel="00000000" w:rsidP="00000000" w:rsidRDefault="00000000" w:rsidRPr="00000000" w14:paraId="00000045">
      <w:pPr>
        <w:pBdr>
          <w:top w:space="0" w:sz="0" w:val="nil"/>
          <w:left w:space="0" w:sz="0" w:val="nil"/>
          <w:bottom w:space="0" w:sz="0" w:val="nil"/>
          <w:right w:space="0" w:sz="0" w:val="nil"/>
          <w:between w:space="0" w:sz="0" w:val="nil"/>
        </w:pBdr>
        <w:shd w:fill="auto" w:val="clear"/>
        <w:rPr>
          <w:color w:val="222222"/>
        </w:rPr>
      </w:pPr>
      <w:r w:rsidDel="00000000" w:rsidR="00000000" w:rsidRPr="00000000">
        <w:rPr>
          <w:i w:val="1"/>
          <w:color w:val="222222"/>
          <w:rtl w:val="0"/>
        </w:rPr>
        <w:t xml:space="preserve">Disabilities Accommodations:</w:t>
      </w:r>
      <w:r w:rsidDel="00000000" w:rsidR="00000000" w:rsidRPr="00000000">
        <w:rPr>
          <w:color w:val="222222"/>
          <w:rtl w:val="0"/>
        </w:rPr>
        <w:t xml:space="preserve">  If you have a disability, please consult</w:t>
      </w:r>
      <w:hyperlink r:id="rId12">
        <w:r w:rsidDel="00000000" w:rsidR="00000000" w:rsidRPr="00000000">
          <w:rPr>
            <w:color w:val="222222"/>
            <w:rtl w:val="0"/>
          </w:rPr>
          <w:t xml:space="preserve"> </w:t>
        </w:r>
      </w:hyperlink>
      <w:hyperlink r:id="rId13">
        <w:r w:rsidDel="00000000" w:rsidR="00000000" w:rsidRPr="00000000">
          <w:rPr>
            <w:color w:val="1155cc"/>
            <w:u w:val="single"/>
            <w:rtl w:val="0"/>
          </w:rPr>
          <w:t xml:space="preserve">the Disabilities webpage</w:t>
        </w:r>
      </w:hyperlink>
      <w:r w:rsidDel="00000000" w:rsidR="00000000" w:rsidRPr="00000000">
        <w:rPr>
          <w:color w:val="222222"/>
          <w:rtl w:val="0"/>
        </w:rPr>
        <w:t xml:space="preserve"> and let me know how I can accommodate you this semester.</w:t>
      </w:r>
    </w:p>
    <w:p w:rsidR="00000000" w:rsidDel="00000000" w:rsidP="00000000" w:rsidRDefault="00000000" w:rsidRPr="00000000" w14:paraId="00000046">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 </w:t>
      </w:r>
    </w:p>
    <w:p w:rsidR="00000000" w:rsidDel="00000000" w:rsidP="00000000" w:rsidRDefault="00000000" w:rsidRPr="00000000" w14:paraId="00000047">
      <w:pPr>
        <w:pBdr>
          <w:top w:space="0" w:sz="0" w:val="nil"/>
          <w:left w:space="0" w:sz="0" w:val="nil"/>
          <w:bottom w:space="0" w:sz="0" w:val="nil"/>
          <w:right w:space="0" w:sz="0" w:val="nil"/>
          <w:between w:space="0" w:sz="0" w:val="nil"/>
        </w:pBdr>
        <w:shd w:fill="auto" w:val="clear"/>
        <w:rPr>
          <w:color w:val="222222"/>
        </w:rPr>
      </w:pPr>
      <w:r w:rsidDel="00000000" w:rsidR="00000000" w:rsidRPr="00000000">
        <w:rPr>
          <w:i w:val="1"/>
          <w:color w:val="222222"/>
          <w:rtl w:val="0"/>
        </w:rPr>
        <w:t xml:space="preserve">Sexual Harassment:</w:t>
      </w:r>
      <w:r w:rsidDel="00000000" w:rsidR="00000000" w:rsidRPr="00000000">
        <w:rPr>
          <w:color w:val="222222"/>
          <w:rtl w:val="0"/>
        </w:rPr>
        <w:t xml:space="preserve"> It’s against the law to discriminate against anyone at BYU based on sex; it’s also illegal to sexually harass anyone. This policy extends to faculty, students, and staff. If you observe or experience any sexual harassment, please come talk to me or contact the Equal Employment Office 24 hours a day at 367-5689. For more information on gender-based discrimination or harassment visit</w:t>
      </w:r>
      <w:hyperlink r:id="rId14">
        <w:r w:rsidDel="00000000" w:rsidR="00000000" w:rsidRPr="00000000">
          <w:rPr>
            <w:color w:val="222222"/>
            <w:rtl w:val="0"/>
          </w:rPr>
          <w:t xml:space="preserve"> </w:t>
        </w:r>
      </w:hyperlink>
      <w:hyperlink r:id="rId15">
        <w:r w:rsidDel="00000000" w:rsidR="00000000" w:rsidRPr="00000000">
          <w:rPr>
            <w:color w:val="1155cc"/>
            <w:u w:val="single"/>
            <w:rtl w:val="0"/>
          </w:rPr>
          <w:t xml:space="preserve">BYU’s website</w:t>
        </w:r>
      </w:hyperlink>
      <w:r w:rsidDel="00000000" w:rsidR="00000000" w:rsidRPr="00000000">
        <w:rPr>
          <w:color w:val="222222"/>
          <w:rtl w:val="0"/>
        </w:rPr>
        <w:t xml:space="preserve">.</w:t>
      </w:r>
    </w:p>
    <w:p w:rsidR="00000000" w:rsidDel="00000000" w:rsidP="00000000" w:rsidRDefault="00000000" w:rsidRPr="00000000" w14:paraId="00000048">
      <w:pPr>
        <w:pBdr>
          <w:top w:space="0" w:sz="0" w:val="nil"/>
          <w:left w:space="0" w:sz="0" w:val="nil"/>
          <w:bottom w:space="0" w:sz="0" w:val="nil"/>
          <w:right w:space="0" w:sz="0" w:val="nil"/>
          <w:between w:space="0" w:sz="0" w:val="nil"/>
        </w:pBdr>
        <w:shd w:fill="auto" w:val="clear"/>
        <w:rPr>
          <w:color w:val="222222"/>
        </w:rPr>
      </w:pPr>
      <w:r w:rsidDel="00000000" w:rsidR="00000000" w:rsidRPr="00000000">
        <w:rPr>
          <w:color w:val="222222"/>
          <w:rtl w:val="0"/>
        </w:rPr>
        <w:t xml:space="preserve"> </w:t>
      </w:r>
    </w:p>
    <w:p w:rsidR="00000000" w:rsidDel="00000000" w:rsidP="00000000" w:rsidRDefault="00000000" w:rsidRPr="00000000" w14:paraId="00000049">
      <w:pPr>
        <w:pBdr>
          <w:top w:space="0" w:sz="0" w:val="nil"/>
          <w:left w:space="0" w:sz="0" w:val="nil"/>
          <w:bottom w:space="0" w:sz="0" w:val="nil"/>
          <w:right w:space="0" w:sz="0" w:val="nil"/>
          <w:between w:space="0" w:sz="0" w:val="nil"/>
        </w:pBdr>
        <w:shd w:fill="auto" w:val="clear"/>
        <w:rPr>
          <w:color w:val="222222"/>
        </w:rPr>
      </w:pPr>
      <w:r w:rsidDel="00000000" w:rsidR="00000000" w:rsidRPr="00000000">
        <w:rPr>
          <w:i w:val="1"/>
          <w:color w:val="222222"/>
          <w:rtl w:val="0"/>
        </w:rPr>
        <w:t xml:space="preserve">Academic Honesty . . . </w:t>
      </w:r>
      <w:r w:rsidDel="00000000" w:rsidR="00000000" w:rsidRPr="00000000">
        <w:rPr>
          <w:color w:val="222222"/>
          <w:rtl w:val="0"/>
        </w:rPr>
        <w:t xml:space="preserve">should go without saying. But just to be clear: Your ideas and prose should be your own, and when you use someone else’s work, you should properly acknowledge them in the text. I uphold BYU’s Honor Code, and anyone caught deliberately lifting someone else’s work will fail the assignment, possibly the course, and be asked to report him- or herself to the Honor Code office. Again, keep up on your MLA style. Use signal phrases that give credit to other writers’ ideas and prose, and practice blending your work and the work of others in a professional and persuasive way.</w:t>
      </w:r>
    </w:p>
    <w:p w:rsidR="00000000" w:rsidDel="00000000" w:rsidP="00000000" w:rsidRDefault="00000000" w:rsidRPr="00000000" w14:paraId="0000004A">
      <w:pPr>
        <w:pBdr>
          <w:top w:space="0" w:sz="0" w:val="nil"/>
          <w:left w:space="0" w:sz="0" w:val="nil"/>
          <w:bottom w:space="0" w:sz="0" w:val="nil"/>
          <w:right w:space="0" w:sz="0" w:val="nil"/>
          <w:between w:space="0" w:sz="0" w:val="nil"/>
        </w:pBdr>
        <w:shd w:fill="auto" w:val="clear"/>
        <w:rPr>
          <w:rFonts w:ascii="Cambria" w:cs="Cambria" w:eastAsia="Cambria" w:hAnsi="Cambria"/>
          <w:color w:val="222222"/>
        </w:rPr>
      </w:pPr>
      <w:r w:rsidDel="00000000" w:rsidR="00000000" w:rsidRPr="00000000">
        <w:rPr>
          <w:rtl w:val="0"/>
        </w:rPr>
      </w:r>
    </w:p>
    <w:p w:rsidR="00000000" w:rsidDel="00000000" w:rsidP="00000000" w:rsidRDefault="00000000" w:rsidRPr="00000000" w14:paraId="0000004B">
      <w:pPr>
        <w:pBdr>
          <w:top w:space="0" w:sz="0" w:val="nil"/>
          <w:left w:space="0" w:sz="0" w:val="nil"/>
          <w:bottom w:space="0" w:sz="0" w:val="nil"/>
          <w:right w:space="0" w:sz="0" w:val="nil"/>
          <w:between w:space="0" w:sz="0" w:val="nil"/>
        </w:pBdr>
        <w:shd w:fill="auto" w:val="clear"/>
        <w:rPr/>
      </w:pPr>
      <w:r w:rsidDel="00000000" w:rsidR="00000000" w:rsidRPr="00000000">
        <w:rPr>
          <w:rFonts w:ascii="Cambria" w:cs="Cambria" w:eastAsia="Cambria" w:hAnsi="Cambria"/>
          <w:color w:val="222222"/>
          <w:rtl w:val="0"/>
        </w:rPr>
        <w:t xml:space="preserve"> </w:t>
      </w:r>
      <w:r w:rsidDel="00000000" w:rsidR="00000000" w:rsidRPr="00000000">
        <w:rPr>
          <w:rFonts w:ascii="Montserrat" w:cs="Montserrat" w:eastAsia="Montserrat" w:hAnsi="Montserrat"/>
          <w:b w:val="1"/>
          <w:color w:val="222222"/>
          <w:sz w:val="28"/>
          <w:szCs w:val="28"/>
          <w:rtl w:val="0"/>
        </w:rPr>
        <w:t xml:space="preserve">when we’ll do all this </w:t>
      </w:r>
      <w:r w:rsidDel="00000000" w:rsidR="00000000" w:rsidRPr="00000000">
        <w:rPr>
          <w:rtl w:val="0"/>
        </w:rPr>
      </w:r>
    </w:p>
    <w:p w:rsidR="00000000" w:rsidDel="00000000" w:rsidP="00000000" w:rsidRDefault="00000000" w:rsidRPr="00000000" w14:paraId="0000004C">
      <w:pPr>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4D">
      <w:pPr>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1"/>
        <w:tblW w:w="1080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00"/>
        <w:gridCol w:w="2700"/>
        <w:gridCol w:w="2700"/>
        <w:gridCol w:w="2700"/>
        <w:tblGridChange w:id="0">
          <w:tblGrid>
            <w:gridCol w:w="2700"/>
            <w:gridCol w:w="2700"/>
            <w:gridCol w:w="2700"/>
            <w:gridCol w:w="2700"/>
          </w:tblGrid>
        </w:tblGridChange>
      </w:tblGrid>
      <w:tr>
        <w:tc>
          <w:tcPr>
            <w:shd w:fill="d9d9d9" w:val="clear"/>
            <w:tcMar>
              <w:top w:w="100.0" w:type="dxa"/>
              <w:left w:w="100.0" w:type="dxa"/>
              <w:bottom w:w="100.0" w:type="dxa"/>
              <w:right w:w="100.0" w:type="dxa"/>
            </w:tcMar>
            <w:vAlign w:val="top"/>
          </w:tcPr>
          <w:p w:rsidR="00000000" w:rsidDel="00000000" w:rsidP="00000000" w:rsidRDefault="00000000" w:rsidRPr="00000000" w14:paraId="0000004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rPr>
            </w:pPr>
            <w:r w:rsidDel="00000000" w:rsidR="00000000" w:rsidRPr="00000000">
              <w:rPr>
                <w:b w:val="1"/>
                <w:rtl w:val="0"/>
              </w:rPr>
              <w:t xml:space="preserve">DATE</w:t>
            </w:r>
          </w:p>
        </w:tc>
        <w:tc>
          <w:tcPr>
            <w:shd w:fill="d9d9d9" w:val="clear"/>
            <w:tcMar>
              <w:top w:w="100.0" w:type="dxa"/>
              <w:left w:w="100.0" w:type="dxa"/>
              <w:bottom w:w="100.0" w:type="dxa"/>
              <w:right w:w="100.0" w:type="dxa"/>
            </w:tcMar>
            <w:vAlign w:val="top"/>
          </w:tcPr>
          <w:p w:rsidR="00000000" w:rsidDel="00000000" w:rsidP="00000000" w:rsidRDefault="00000000" w:rsidRPr="00000000" w14:paraId="0000004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rPr>
            </w:pPr>
            <w:r w:rsidDel="00000000" w:rsidR="00000000" w:rsidRPr="00000000">
              <w:rPr>
                <w:b w:val="1"/>
                <w:rtl w:val="0"/>
              </w:rPr>
              <w:t xml:space="preserve">TOPIC</w:t>
            </w:r>
          </w:p>
        </w:tc>
        <w:tc>
          <w:tcPr>
            <w:shd w:fill="d9d9d9" w:val="clear"/>
            <w:tcMar>
              <w:top w:w="100.0" w:type="dxa"/>
              <w:left w:w="100.0" w:type="dxa"/>
              <w:bottom w:w="100.0" w:type="dxa"/>
              <w:right w:w="100.0" w:type="dxa"/>
            </w:tcMar>
            <w:vAlign w:val="top"/>
          </w:tcPr>
          <w:p w:rsidR="00000000" w:rsidDel="00000000" w:rsidP="00000000" w:rsidRDefault="00000000" w:rsidRPr="00000000" w14:paraId="00000050">
            <w:pPr>
              <w:widowControl w:val="0"/>
              <w:pBdr>
                <w:top w:space="0" w:sz="0" w:val="nil"/>
                <w:left w:space="0" w:sz="0" w:val="nil"/>
                <w:bottom w:space="0" w:sz="0" w:val="nil"/>
                <w:right w:space="0" w:sz="0" w:val="nil"/>
                <w:between w:space="0" w:sz="0" w:val="nil"/>
              </w:pBdr>
              <w:shd w:fill="auto" w:val="clear"/>
              <w:spacing w:line="240" w:lineRule="auto"/>
              <w:jc w:val="center"/>
              <w:rPr>
                <w:b w:val="1"/>
              </w:rPr>
            </w:pPr>
            <w:r w:rsidDel="00000000" w:rsidR="00000000" w:rsidRPr="00000000">
              <w:rPr>
                <w:b w:val="1"/>
                <w:rtl w:val="0"/>
              </w:rPr>
              <w:t xml:space="preserve">ASSIGNMENT</w:t>
            </w:r>
          </w:p>
        </w:tc>
        <w:tc>
          <w:tcPr>
            <w:shd w:fill="d9d9d9" w:val="clear"/>
            <w:tcMar>
              <w:top w:w="100.0" w:type="dxa"/>
              <w:left w:w="100.0" w:type="dxa"/>
              <w:bottom w:w="100.0" w:type="dxa"/>
              <w:right w:w="100.0" w:type="dxa"/>
            </w:tcMar>
            <w:vAlign w:val="top"/>
          </w:tcPr>
          <w:p w:rsidR="00000000" w:rsidDel="00000000" w:rsidP="00000000" w:rsidRDefault="00000000" w:rsidRPr="00000000" w14:paraId="00000051">
            <w:pPr>
              <w:widowControl w:val="0"/>
              <w:pBdr>
                <w:top w:space="0" w:sz="0" w:val="nil"/>
                <w:left w:space="0" w:sz="0" w:val="nil"/>
                <w:bottom w:space="0" w:sz="0" w:val="nil"/>
                <w:right w:space="0" w:sz="0" w:val="nil"/>
                <w:between w:space="0" w:sz="0" w:val="nil"/>
              </w:pBdr>
              <w:shd w:fill="auto" w:val="clear"/>
              <w:spacing w:line="240" w:lineRule="auto"/>
              <w:jc w:val="center"/>
              <w:rPr>
                <w:b w:val="1"/>
              </w:rPr>
            </w:pPr>
            <w:r w:rsidDel="00000000" w:rsidR="00000000" w:rsidRPr="00000000">
              <w:rPr>
                <w:b w:val="1"/>
                <w:rtl w:val="0"/>
              </w:rPr>
              <w:t xml:space="preserve">WHAT’S DUE</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W, APR 27</w:t>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CPR: mapping the terrain</w:t>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pBdr>
                <w:top w:space="0" w:sz="0" w:val="nil"/>
                <w:left w:space="0" w:sz="0" w:val="nil"/>
                <w:bottom w:space="0" w:sz="0" w:val="nil"/>
                <w:right w:space="0" w:sz="0" w:val="nil"/>
                <w:between w:space="0" w:sz="0" w:val="nil"/>
              </w:pBdr>
              <w:shd w:fill="auto" w:val="clear"/>
              <w:spacing w:line="240" w:lineRule="auto"/>
              <w:rPr/>
            </w:pPr>
            <w:hyperlink r:id="rId16">
              <w:r w:rsidDel="00000000" w:rsidR="00000000" w:rsidRPr="00000000">
                <w:rPr>
                  <w:color w:val="1155cc"/>
                  <w:u w:val="single"/>
                  <w:rtl w:val="0"/>
                </w:rPr>
                <w:t xml:space="preserve">Frum</w:t>
              </w:r>
            </w:hyperlink>
            <w:r w:rsidDel="00000000" w:rsidR="00000000" w:rsidRPr="00000000">
              <w:rPr>
                <w:rtl w:val="0"/>
              </w:rPr>
              <w:t xml:space="preserve"> and </w:t>
            </w:r>
            <w:hyperlink r:id="rId17">
              <w:r w:rsidDel="00000000" w:rsidR="00000000" w:rsidRPr="00000000">
                <w:rPr>
                  <w:color w:val="1155cc"/>
                  <w:u w:val="single"/>
                  <w:rtl w:val="0"/>
                </w:rPr>
                <w:t xml:space="preserve">Beinart</w:t>
              </w:r>
            </w:hyperlink>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hyperlink r:id="rId18">
              <w:r w:rsidDel="00000000" w:rsidR="00000000" w:rsidRPr="00000000">
                <w:rPr>
                  <w:color w:val="1155cc"/>
                  <w:sz w:val="20"/>
                  <w:szCs w:val="20"/>
                  <w:u w:val="single"/>
                  <w:rtl w:val="0"/>
                </w:rPr>
                <w:t xml:space="preserve">Political Compass</w:t>
              </w:r>
            </w:hyperlink>
            <w:r w:rsidDel="00000000" w:rsidR="00000000" w:rsidRPr="00000000">
              <w:rPr>
                <w:sz w:val="20"/>
                <w:szCs w:val="20"/>
                <w:rtl w:val="0"/>
              </w:rPr>
              <w:t xml:space="preserve"> and </w:t>
            </w:r>
            <w:hyperlink r:id="rId19">
              <w:r w:rsidDel="00000000" w:rsidR="00000000" w:rsidRPr="00000000">
                <w:rPr>
                  <w:color w:val="1155cc"/>
                  <w:sz w:val="20"/>
                  <w:szCs w:val="20"/>
                  <w:u w:val="single"/>
                  <w:rtl w:val="0"/>
                </w:rPr>
                <w:t xml:space="preserve">Moral Foundations Questionnaire</w:t>
              </w:r>
            </w:hyperlink>
            <w:r w:rsidDel="00000000" w:rsidR="00000000" w:rsidRPr="00000000">
              <w:rPr>
                <w:sz w:val="20"/>
                <w:szCs w:val="20"/>
                <w:rtl w:val="0"/>
              </w:rPr>
              <w:t xml:space="preserve"> and Pew’s </w:t>
            </w:r>
            <w:hyperlink r:id="rId20">
              <w:r w:rsidDel="00000000" w:rsidR="00000000" w:rsidRPr="00000000">
                <w:rPr>
                  <w:color w:val="1155cc"/>
                  <w:sz w:val="20"/>
                  <w:szCs w:val="20"/>
                  <w:u w:val="single"/>
                  <w:rtl w:val="0"/>
                </w:rPr>
                <w:t xml:space="preserve">Political Typology Quiz</w:t>
              </w:r>
            </w:hyperlink>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M, MAY 2</w:t>
            </w:r>
          </w:p>
        </w:tc>
        <w:tc>
          <w:tcPr>
            <w:shd w:fill="auto" w:val="clear"/>
            <w:tcMar>
              <w:top w:w="100.0" w:type="dxa"/>
              <w:left w:w="100.0" w:type="dxa"/>
              <w:bottom w:w="100.0" w:type="dxa"/>
              <w:right w:w="100.0" w:type="dxa"/>
            </w:tcMar>
            <w:vAlign w:val="top"/>
          </w:tcPr>
          <w:p w:rsidR="00000000" w:rsidDel="00000000" w:rsidP="00000000" w:rsidRDefault="00000000" w:rsidRPr="00000000" w14:paraId="0000005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Political ideologies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Marietta, </w:t>
            </w:r>
            <w:r w:rsidDel="00000000" w:rsidR="00000000" w:rsidRPr="00000000">
              <w:rPr>
                <w:i w:val="1"/>
                <w:rtl w:val="0"/>
              </w:rPr>
              <w:t xml:space="preserve">A Citizen’s Guide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summaries, performatives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W, MAY 4</w:t>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Rhetorical theories of “political talk”—rhetrickery, identification, agonism</w:t>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ALL: </w:t>
            </w:r>
            <w:hyperlink r:id="rId21">
              <w:r w:rsidDel="00000000" w:rsidR="00000000" w:rsidRPr="00000000">
                <w:rPr>
                  <w:color w:val="1155cc"/>
                  <w:u w:val="single"/>
                  <w:rtl w:val="0"/>
                </w:rPr>
                <w:t xml:space="preserve">Booth</w:t>
              </w:r>
            </w:hyperlink>
            <w:r w:rsidDel="00000000" w:rsidR="00000000" w:rsidRPr="00000000">
              <w:rPr>
                <w:rtl w:val="0"/>
              </w:rPr>
              <w:t xml:space="preserve">, </w:t>
            </w:r>
            <w:hyperlink r:id="rId22">
              <w:r w:rsidDel="00000000" w:rsidR="00000000" w:rsidRPr="00000000">
                <w:rPr>
                  <w:color w:val="1155cc"/>
                  <w:u w:val="single"/>
                  <w:rtl w:val="0"/>
                </w:rPr>
                <w:t xml:space="preserve">Burke</w:t>
              </w:r>
            </w:hyperlink>
            <w:r w:rsidDel="00000000" w:rsidR="00000000" w:rsidRPr="00000000">
              <w:rPr>
                <w:rtl w:val="0"/>
              </w:rPr>
              <w:t xml:space="preserve"> (on identification),</w:t>
            </w:r>
            <w:r w:rsidDel="00000000" w:rsidR="00000000" w:rsidRPr="00000000">
              <w:rPr>
                <w:rtl w:val="0"/>
              </w:rPr>
              <w:t xml:space="preserve"> </w:t>
            </w:r>
            <w:hyperlink r:id="rId23">
              <w:r w:rsidDel="00000000" w:rsidR="00000000" w:rsidRPr="00000000">
                <w:rPr>
                  <w:color w:val="1155cc"/>
                  <w:u w:val="single"/>
                  <w:rtl w:val="0"/>
                </w:rPr>
                <w:t xml:space="preserve">Mouffe</w:t>
              </w:r>
            </w:hyperlink>
            <w:r w:rsidDel="00000000" w:rsidR="00000000" w:rsidRPr="00000000">
              <w:rPr>
                <w:rtl w:val="0"/>
              </w:rPr>
            </w:r>
          </w:p>
          <w:p w:rsidR="00000000" w:rsidDel="00000000" w:rsidP="00000000" w:rsidRDefault="00000000" w:rsidRPr="00000000" w14:paraId="0000005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5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JIGSAW: </w:t>
            </w:r>
            <w:hyperlink r:id="rId24">
              <w:r w:rsidDel="00000000" w:rsidR="00000000" w:rsidRPr="00000000">
                <w:rPr>
                  <w:color w:val="1155cc"/>
                  <w:u w:val="single"/>
                  <w:rtl w:val="0"/>
                </w:rPr>
                <w:t xml:space="preserve">Engels</w:t>
              </w:r>
            </w:hyperlink>
            <w:r w:rsidDel="00000000" w:rsidR="00000000" w:rsidRPr="00000000">
              <w:rPr>
                <w:rtl w:val="0"/>
              </w:rPr>
              <w:t xml:space="preserve">, </w:t>
            </w:r>
            <w:hyperlink r:id="rId25">
              <w:r w:rsidDel="00000000" w:rsidR="00000000" w:rsidRPr="00000000">
                <w:rPr>
                  <w:color w:val="1155cc"/>
                  <w:u w:val="single"/>
                  <w:rtl w:val="0"/>
                </w:rPr>
                <w:t xml:space="preserve">Haidt</w:t>
              </w:r>
            </w:hyperlink>
            <w:r w:rsidDel="00000000" w:rsidR="00000000" w:rsidRPr="00000000">
              <w:rPr>
                <w:rtl w:val="0"/>
              </w:rPr>
              <w:t xml:space="preserve">, </w:t>
            </w:r>
            <w:hyperlink r:id="rId26">
              <w:r w:rsidDel="00000000" w:rsidR="00000000" w:rsidRPr="00000000">
                <w:rPr>
                  <w:color w:val="1155cc"/>
                  <w:u w:val="single"/>
                  <w:rtl w:val="0"/>
                </w:rPr>
                <w:t xml:space="preserve">Schmitt</w:t>
              </w:r>
            </w:hyperlink>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summaries, performatives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M, MAY 9</w:t>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Rhetorical theories of “political talk”—deliberation, publics theory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hyperlink r:id="rId27">
              <w:r w:rsidDel="00000000" w:rsidR="00000000" w:rsidRPr="00000000">
                <w:rPr>
                  <w:color w:val="1155cc"/>
                  <w:u w:val="single"/>
                  <w:rtl w:val="0"/>
                </w:rPr>
                <w:t xml:space="preserve">Habermas</w:t>
              </w:r>
            </w:hyperlink>
            <w:r w:rsidDel="00000000" w:rsidR="00000000" w:rsidRPr="00000000">
              <w:rPr>
                <w:rtl w:val="0"/>
              </w:rPr>
              <w:t xml:space="preserve"> (start on p. 19 with “Civil Society . . .”)</w:t>
            </w:r>
            <w:r w:rsidDel="00000000" w:rsidR="00000000" w:rsidRPr="00000000">
              <w:rPr>
                <w:rtl w:val="0"/>
              </w:rPr>
              <w:t xml:space="preserve"> </w:t>
            </w:r>
            <w:hyperlink r:id="rId28">
              <w:r w:rsidDel="00000000" w:rsidR="00000000" w:rsidRPr="00000000">
                <w:rPr>
                  <w:color w:val="1155cc"/>
                  <w:u w:val="single"/>
                  <w:rtl w:val="0"/>
                </w:rPr>
                <w:t xml:space="preserve">Fraser</w:t>
              </w:r>
            </w:hyperlink>
            <w:r w:rsidDel="00000000" w:rsidR="00000000" w:rsidRPr="00000000">
              <w:rPr>
                <w:rtl w:val="0"/>
              </w:rPr>
              <w:t xml:space="preserve">, </w:t>
            </w:r>
            <w:hyperlink r:id="rId29">
              <w:r w:rsidDel="00000000" w:rsidR="00000000" w:rsidRPr="00000000">
                <w:rPr>
                  <w:color w:val="1155cc"/>
                  <w:u w:val="single"/>
                  <w:rtl w:val="0"/>
                </w:rPr>
                <w:t xml:space="preserve">Hauser</w:t>
              </w:r>
            </w:hyperlink>
            <w:r w:rsidDel="00000000" w:rsidR="00000000" w:rsidRPr="00000000">
              <w:rPr>
                <w:rtl w:val="0"/>
              </w:rPr>
              <w:t xml:space="preserve"> </w:t>
            </w:r>
          </w:p>
          <w:p w:rsidR="00000000" w:rsidDel="00000000" w:rsidP="00000000" w:rsidRDefault="00000000" w:rsidRPr="00000000" w14:paraId="0000006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6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GIST READING: </w:t>
            </w:r>
            <w:hyperlink r:id="rId30">
              <w:r w:rsidDel="00000000" w:rsidR="00000000" w:rsidRPr="00000000">
                <w:rPr>
                  <w:color w:val="1155cc"/>
                  <w:u w:val="single"/>
                  <w:rtl w:val="0"/>
                </w:rPr>
                <w:t xml:space="preserve">Warner</w:t>
              </w:r>
            </w:hyperlink>
            <w:r w:rsidDel="00000000" w:rsidR="00000000" w:rsidRPr="00000000">
              <w:rPr>
                <w:rtl w:val="0"/>
              </w:rPr>
              <w:t xml:space="preserve">,</w:t>
            </w:r>
            <w:r w:rsidDel="00000000" w:rsidR="00000000" w:rsidRPr="00000000">
              <w:rPr>
                <w:rtl w:val="0"/>
              </w:rPr>
              <w:t xml:space="preserve"> </w:t>
            </w:r>
            <w:hyperlink r:id="rId31">
              <w:r w:rsidDel="00000000" w:rsidR="00000000" w:rsidRPr="00000000">
                <w:rPr>
                  <w:color w:val="1155cc"/>
                  <w:u w:val="single"/>
                  <w:rtl w:val="0"/>
                </w:rPr>
                <w:t xml:space="preserve">Medhurst</w:t>
              </w:r>
            </w:hyperlink>
            <w:r w:rsidDel="00000000" w:rsidR="00000000" w:rsidRPr="00000000">
              <w:rPr>
                <w:rtl w:val="0"/>
              </w:rPr>
              <w:t xml:space="preserve">, </w:t>
            </w:r>
            <w:hyperlink r:id="rId32">
              <w:r w:rsidDel="00000000" w:rsidR="00000000" w:rsidRPr="00000000">
                <w:rPr>
                  <w:color w:val="1155cc"/>
                  <w:u w:val="single"/>
                  <w:rtl w:val="0"/>
                </w:rPr>
                <w:t xml:space="preserve">Benkler</w:t>
              </w:r>
            </w:hyperlink>
            <w:r w:rsidDel="00000000" w:rsidR="00000000" w:rsidRPr="00000000">
              <w:rPr>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summaries, performatives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W, MAY 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Rhetorical criticism and political rhetoric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ALL: </w:t>
            </w:r>
            <w:hyperlink r:id="rId33">
              <w:r w:rsidDel="00000000" w:rsidR="00000000" w:rsidRPr="00000000">
                <w:rPr>
                  <w:color w:val="1155cc"/>
                  <w:u w:val="single"/>
                  <w:rtl w:val="0"/>
                </w:rPr>
                <w:t xml:space="preserve">Jasinski</w:t>
              </w:r>
            </w:hyperlink>
            <w:r w:rsidDel="00000000" w:rsidR="00000000" w:rsidRPr="00000000">
              <w:rPr>
                <w:rtl w:val="0"/>
              </w:rPr>
            </w:r>
          </w:p>
          <w:p w:rsidR="00000000" w:rsidDel="00000000" w:rsidP="00000000" w:rsidRDefault="00000000" w:rsidRPr="00000000" w14:paraId="0000006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6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OPTIONAL: </w:t>
            </w:r>
            <w:hyperlink r:id="rId34">
              <w:r w:rsidDel="00000000" w:rsidR="00000000" w:rsidRPr="00000000">
                <w:rPr>
                  <w:color w:val="1155cc"/>
                  <w:u w:val="single"/>
                  <w:rtl w:val="0"/>
                </w:rPr>
                <w:t xml:space="preserve">Foss</w:t>
              </w:r>
            </w:hyperlink>
            <w:r w:rsidDel="00000000" w:rsidR="00000000" w:rsidRPr="00000000">
              <w:rPr>
                <w:rtl w:val="0"/>
              </w:rPr>
              <w:t xml:space="preserve"> </w:t>
            </w:r>
            <w:r w:rsidDel="00000000" w:rsidR="00000000" w:rsidRPr="00000000">
              <w:rPr>
                <w:sz w:val="18"/>
                <w:szCs w:val="18"/>
                <w:rtl w:val="0"/>
              </w:rPr>
              <w:t xml:space="preserve">(read 209-220 carefully, then GIST read the examples)</w:t>
            </w:r>
            <w:r w:rsidDel="00000000" w:rsidR="00000000" w:rsidRPr="00000000">
              <w:rPr>
                <w:rtl w:val="0"/>
              </w:rPr>
              <w:t xml:space="preserve"> </w:t>
            </w:r>
          </w:p>
          <w:p w:rsidR="00000000" w:rsidDel="00000000" w:rsidP="00000000" w:rsidRDefault="00000000" w:rsidRPr="00000000" w14:paraId="0000006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6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JIGSAW: </w:t>
            </w:r>
            <w:hyperlink r:id="rId35">
              <w:r w:rsidDel="00000000" w:rsidR="00000000" w:rsidRPr="00000000">
                <w:rPr>
                  <w:color w:val="1155cc"/>
                  <w:u w:val="single"/>
                  <w:rtl w:val="0"/>
                </w:rPr>
                <w:t xml:space="preserve">pentadic</w:t>
              </w:r>
            </w:hyperlink>
            <w:r w:rsidDel="00000000" w:rsidR="00000000" w:rsidRPr="00000000">
              <w:rPr>
                <w:rtl w:val="0"/>
              </w:rPr>
              <w:t xml:space="preserve">, </w:t>
            </w:r>
            <w:hyperlink r:id="rId36">
              <w:r w:rsidDel="00000000" w:rsidR="00000000" w:rsidRPr="00000000">
                <w:rPr>
                  <w:color w:val="1155cc"/>
                  <w:u w:val="single"/>
                  <w:rtl w:val="0"/>
                </w:rPr>
                <w:t xml:space="preserve">metaphor</w:t>
              </w:r>
            </w:hyperlink>
            <w:r w:rsidDel="00000000" w:rsidR="00000000" w:rsidRPr="00000000">
              <w:rPr>
                <w:rtl w:val="0"/>
              </w:rPr>
              <w:t xml:space="preserve">, </w:t>
            </w:r>
            <w:hyperlink r:id="rId37">
              <w:r w:rsidDel="00000000" w:rsidR="00000000" w:rsidRPr="00000000">
                <w:rPr>
                  <w:color w:val="1155cc"/>
                  <w:u w:val="single"/>
                  <w:rtl w:val="0"/>
                </w:rPr>
                <w:t xml:space="preserve">fantasy theme</w:t>
              </w:r>
            </w:hyperlink>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summaries + selected rhetorical approach for final paper?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M, MAY 16</w:t>
            </w:r>
          </w:p>
        </w:tc>
        <w:tc>
          <w:tcPr>
            <w:shd w:fill="auto" w:val="clear"/>
            <w:tcMar>
              <w:top w:w="100.0" w:type="dxa"/>
              <w:left w:w="100.0" w:type="dxa"/>
              <w:bottom w:w="100.0" w:type="dxa"/>
              <w:right w:w="100.0" w:type="dxa"/>
            </w:tcMar>
            <w:vAlign w:val="top"/>
          </w:tcPr>
          <w:p w:rsidR="00000000" w:rsidDel="00000000" w:rsidP="00000000" w:rsidRDefault="00000000" w:rsidRPr="00000000" w14:paraId="0000006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Rhetorical Presidency &amp; public address</w:t>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ALL: </w:t>
            </w:r>
            <w:hyperlink r:id="rId38">
              <w:r w:rsidDel="00000000" w:rsidR="00000000" w:rsidRPr="00000000">
                <w:rPr>
                  <w:color w:val="1155cc"/>
                  <w:u w:val="single"/>
                  <w:rtl w:val="0"/>
                </w:rPr>
                <w:t xml:space="preserve">Zarefsky</w:t>
              </w:r>
            </w:hyperlink>
            <w:r w:rsidDel="00000000" w:rsidR="00000000" w:rsidRPr="00000000">
              <w:rPr>
                <w:rtl w:val="0"/>
              </w:rPr>
              <w:t xml:space="preserve">, </w:t>
            </w:r>
            <w:hyperlink r:id="rId39">
              <w:r w:rsidDel="00000000" w:rsidR="00000000" w:rsidRPr="00000000">
                <w:rPr>
                  <w:color w:val="1155cc"/>
                  <w:u w:val="single"/>
                  <w:rtl w:val="0"/>
                </w:rPr>
                <w:t xml:space="preserve">H &amp; M</w:t>
              </w:r>
            </w:hyperlink>
            <w:r w:rsidDel="00000000" w:rsidR="00000000" w:rsidRPr="00000000">
              <w:rPr>
                <w:rtl w:val="0"/>
              </w:rPr>
            </w:r>
          </w:p>
          <w:p w:rsidR="00000000" w:rsidDel="00000000" w:rsidP="00000000" w:rsidRDefault="00000000" w:rsidRPr="00000000" w14:paraId="0000007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7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OPTIONAL: </w:t>
            </w:r>
            <w:hyperlink r:id="rId40">
              <w:r w:rsidDel="00000000" w:rsidR="00000000" w:rsidRPr="00000000">
                <w:rPr>
                  <w:color w:val="1155cc"/>
                  <w:u w:val="single"/>
                  <w:rtl w:val="0"/>
                </w:rPr>
                <w:t xml:space="preserve">Klein</w:t>
              </w:r>
            </w:hyperlink>
            <w:r w:rsidDel="00000000" w:rsidR="00000000" w:rsidRPr="00000000">
              <w:rPr>
                <w:rtl w:val="0"/>
              </w:rPr>
            </w:r>
          </w:p>
          <w:p w:rsidR="00000000" w:rsidDel="00000000" w:rsidP="00000000" w:rsidRDefault="00000000" w:rsidRPr="00000000" w14:paraId="0000007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7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GIST: </w:t>
            </w:r>
            <w:hyperlink r:id="rId41">
              <w:r w:rsidDel="00000000" w:rsidR="00000000" w:rsidRPr="00000000">
                <w:rPr>
                  <w:color w:val="1155cc"/>
                  <w:u w:val="single"/>
                  <w:rtl w:val="0"/>
                </w:rPr>
                <w:t xml:space="preserve">Lim</w:t>
              </w:r>
            </w:hyperlink>
            <w:r w:rsidDel="00000000" w:rsidR="00000000" w:rsidRPr="00000000">
              <w:rPr>
                <w:rtl w:val="0"/>
              </w:rPr>
              <w:t xml:space="preserve">, </w:t>
            </w:r>
            <w:hyperlink r:id="rId42">
              <w:r w:rsidDel="00000000" w:rsidR="00000000" w:rsidRPr="00000000">
                <w:rPr>
                  <w:color w:val="1155cc"/>
                  <w:u w:val="single"/>
                  <w:rtl w:val="0"/>
                </w:rPr>
                <w:t xml:space="preserve">Beasley</w:t>
              </w:r>
            </w:hyperlink>
            <w:r w:rsidDel="00000000" w:rsidR="00000000" w:rsidRPr="00000000">
              <w:rPr>
                <w:rtl w:val="0"/>
              </w:rPr>
              <w:t xml:space="preserve">  </w:t>
            </w:r>
          </w:p>
          <w:p w:rsidR="00000000" w:rsidDel="00000000" w:rsidP="00000000" w:rsidRDefault="00000000" w:rsidRPr="00000000" w14:paraId="0000007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7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JIGSAW: Everyone pick a different inaugural address</w:t>
            </w:r>
          </w:p>
        </w:tc>
        <w:tc>
          <w:tcPr>
            <w:shd w:fill="auto" w:val="clear"/>
            <w:tcMar>
              <w:top w:w="100.0" w:type="dxa"/>
              <w:left w:w="100.0" w:type="dxa"/>
              <w:bottom w:w="100.0" w:type="dxa"/>
              <w:right w:w="100.0" w:type="dxa"/>
            </w:tcMar>
            <w:vAlign w:val="top"/>
          </w:tcPr>
          <w:p w:rsidR="00000000" w:rsidDel="00000000" w:rsidP="00000000" w:rsidRDefault="00000000" w:rsidRPr="00000000" w14:paraId="0000007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summaries, performatives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W, MAY 18</w:t>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Genre and Presidential Rhetoric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hyperlink r:id="rId43">
              <w:r w:rsidDel="00000000" w:rsidR="00000000" w:rsidRPr="00000000">
                <w:rPr>
                  <w:color w:val="1155cc"/>
                  <w:u w:val="single"/>
                  <w:rtl w:val="0"/>
                </w:rPr>
                <w:t xml:space="preserve">Campbell &amp; Jamieson</w:t>
              </w:r>
            </w:hyperlink>
            <w:r w:rsidDel="00000000" w:rsidR="00000000" w:rsidRPr="00000000">
              <w:rPr>
                <w:rtl w:val="0"/>
              </w:rPr>
              <w:t xml:space="preserve">; Role play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Inaugural address + critical reflection</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rtl w:val="0"/>
              </w:rPr>
            </w:r>
          </w:p>
          <w:p w:rsidR="00000000" w:rsidDel="00000000" w:rsidP="00000000" w:rsidRDefault="00000000" w:rsidRPr="00000000" w14:paraId="0000007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rtl w:val="0"/>
              </w:rPr>
            </w:r>
          </w:p>
          <w:p w:rsidR="00000000" w:rsidDel="00000000" w:rsidP="00000000" w:rsidRDefault="00000000" w:rsidRPr="00000000" w14:paraId="0000007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rtl w:val="0"/>
              </w:rPr>
            </w:r>
          </w:p>
          <w:p w:rsidR="00000000" w:rsidDel="00000000" w:rsidP="00000000" w:rsidRDefault="00000000" w:rsidRPr="00000000" w14:paraId="0000007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rtl w:val="0"/>
              </w:rPr>
            </w:r>
          </w:p>
          <w:p w:rsidR="00000000" w:rsidDel="00000000" w:rsidP="00000000" w:rsidRDefault="00000000" w:rsidRPr="00000000" w14:paraId="0000008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rtl w:val="0"/>
              </w:rPr>
            </w:r>
          </w:p>
          <w:p w:rsidR="00000000" w:rsidDel="00000000" w:rsidP="00000000" w:rsidRDefault="00000000" w:rsidRPr="00000000" w14:paraId="0000008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rtl w:val="0"/>
              </w:rPr>
            </w:r>
          </w:p>
          <w:p w:rsidR="00000000" w:rsidDel="00000000" w:rsidP="00000000" w:rsidRDefault="00000000" w:rsidRPr="00000000" w14:paraId="0000008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M, MAY 23</w:t>
            </w:r>
          </w:p>
        </w:tc>
        <w:tc>
          <w:tcPr>
            <w:shd w:fill="auto" w:val="clear"/>
            <w:tcMar>
              <w:top w:w="100.0" w:type="dxa"/>
              <w:left w:w="100.0" w:type="dxa"/>
              <w:bottom w:w="100.0" w:type="dxa"/>
              <w:right w:w="100.0" w:type="dxa"/>
            </w:tcMar>
            <w:vAlign w:val="top"/>
          </w:tcPr>
          <w:p w:rsidR="00000000" w:rsidDel="00000000" w:rsidP="00000000" w:rsidRDefault="00000000" w:rsidRPr="00000000" w14:paraId="0000008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8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8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8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8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Local Voices and publics</w:t>
            </w:r>
          </w:p>
          <w:p w:rsidR="00000000" w:rsidDel="00000000" w:rsidP="00000000" w:rsidRDefault="00000000" w:rsidRPr="00000000" w14:paraId="0000008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(with special guest Jamin Rowan)</w:t>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8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8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8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8D">
            <w:pPr>
              <w:widowControl w:val="0"/>
              <w:pBdr>
                <w:top w:space="0" w:sz="0" w:val="nil"/>
                <w:left w:space="0" w:sz="0" w:val="nil"/>
                <w:bottom w:space="0" w:sz="0" w:val="nil"/>
                <w:right w:space="0" w:sz="0" w:val="nil"/>
                <w:between w:space="0" w:sz="0" w:val="nil"/>
              </w:pBdr>
              <w:shd w:fill="auto" w:val="clear"/>
              <w:spacing w:line="240" w:lineRule="auto"/>
              <w:rPr/>
            </w:pPr>
            <w:hyperlink r:id="rId44">
              <w:r w:rsidDel="00000000" w:rsidR="00000000" w:rsidRPr="00000000">
                <w:rPr>
                  <w:color w:val="1155cc"/>
                  <w:u w:val="single"/>
                  <w:rtl w:val="0"/>
                </w:rPr>
                <w:t xml:space="preserve">Asen</w:t>
              </w:r>
            </w:hyperlink>
            <w:r w:rsidDel="00000000" w:rsidR="00000000" w:rsidRPr="00000000">
              <w:rPr>
                <w:rtl w:val="0"/>
              </w:rPr>
              <w:t xml:space="preserve">, This American Life </w:t>
            </w:r>
            <w:hyperlink r:id="rId45">
              <w:r w:rsidDel="00000000" w:rsidR="00000000" w:rsidRPr="00000000">
                <w:rPr>
                  <w:color w:val="1155cc"/>
                  <w:u w:val="single"/>
                  <w:rtl w:val="0"/>
                </w:rPr>
                <w:t xml:space="preserve">#534</w:t>
              </w:r>
            </w:hyperlink>
            <w:r w:rsidDel="00000000" w:rsidR="00000000" w:rsidRPr="00000000">
              <w:rPr>
                <w:rtl w:val="0"/>
              </w:rPr>
              <w:t xml:space="preserve">: “A Not-So-Simple Majority”</w:t>
            </w:r>
          </w:p>
          <w:p w:rsidR="00000000" w:rsidDel="00000000" w:rsidP="00000000" w:rsidRDefault="00000000" w:rsidRPr="00000000" w14:paraId="0000008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8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GIST: </w:t>
            </w:r>
            <w:hyperlink r:id="rId46">
              <w:r w:rsidDel="00000000" w:rsidR="00000000" w:rsidRPr="00000000">
                <w:rPr>
                  <w:color w:val="1155cc"/>
                  <w:u w:val="single"/>
                  <w:rtl w:val="0"/>
                </w:rPr>
                <w:t xml:space="preserve">Asen</w:t>
              </w:r>
            </w:hyperlink>
            <w:r w:rsidDel="00000000" w:rsidR="00000000" w:rsidRPr="00000000">
              <w:rPr>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9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9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9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9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summaries, performatives, questions for our guests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W, MAY 25</w:t>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Social movements, part I (with Michelle Kaufusi)</w:t>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i w:val="1"/>
                <w:rtl w:val="0"/>
              </w:rPr>
              <w:t xml:space="preserve">Rhetoric of Agitation and Control </w:t>
            </w:r>
            <w:r w:rsidDel="00000000" w:rsidR="00000000" w:rsidRPr="00000000">
              <w:rPr>
                <w:rtl w:val="0"/>
              </w:rPr>
              <w:t xml:space="preserve">(chapters 1-4 &amp; 7): read all, but the social movement will lead the discussion on agitation (chptr 2), establishment on control (chptr 3)</w:t>
            </w:r>
          </w:p>
        </w:tc>
        <w:tc>
          <w:tcPr>
            <w:shd w:fill="auto" w:val="clear"/>
            <w:tcMar>
              <w:top w:w="100.0" w:type="dxa"/>
              <w:left w:w="100.0" w:type="dxa"/>
              <w:bottom w:w="100.0" w:type="dxa"/>
              <w:right w:w="100.0" w:type="dxa"/>
            </w:tcMar>
            <w:vAlign w:val="top"/>
          </w:tcPr>
          <w:p w:rsidR="00000000" w:rsidDel="00000000" w:rsidP="00000000" w:rsidRDefault="00000000" w:rsidRPr="00000000" w14:paraId="0000009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summaries + proposal for final project </w:t>
            </w:r>
          </w:p>
        </w:tc>
      </w:tr>
      <w:tr>
        <w:trPr>
          <w:trHeight w:val="500"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09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M, MAY 30 (HOLIDAY)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W, JUNE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9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Social movements, part II (separate workshops for establishment and social movement)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ALL: </w:t>
            </w:r>
            <w:hyperlink r:id="rId47">
              <w:r w:rsidDel="00000000" w:rsidR="00000000" w:rsidRPr="00000000">
                <w:rPr>
                  <w:color w:val="1155cc"/>
                  <w:sz w:val="18"/>
                  <w:szCs w:val="18"/>
                  <w:u w:val="single"/>
                  <w:rtl w:val="0"/>
                </w:rPr>
                <w:t xml:space="preserve">Stewart</w:t>
              </w:r>
            </w:hyperlink>
            <w:r w:rsidDel="00000000" w:rsidR="00000000" w:rsidRPr="00000000">
              <w:rPr>
                <w:sz w:val="18"/>
                <w:szCs w:val="18"/>
                <w:rtl w:val="0"/>
              </w:rPr>
              <w:t xml:space="preserve"> on tactics (WARNING: explicit language) </w:t>
            </w:r>
          </w:p>
          <w:p w:rsidR="00000000" w:rsidDel="00000000" w:rsidP="00000000" w:rsidRDefault="00000000" w:rsidRPr="00000000" w14:paraId="000000A0">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A1">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ESTABLISHMENT: </w:t>
            </w:r>
            <w:hyperlink r:id="rId48">
              <w:r w:rsidDel="00000000" w:rsidR="00000000" w:rsidRPr="00000000">
                <w:rPr>
                  <w:color w:val="1155cc"/>
                  <w:sz w:val="18"/>
                  <w:szCs w:val="18"/>
                  <w:u w:val="single"/>
                  <w:rtl w:val="0"/>
                </w:rPr>
                <w:t xml:space="preserve">Stewart</w:t>
              </w:r>
            </w:hyperlink>
            <w:r w:rsidDel="00000000" w:rsidR="00000000" w:rsidRPr="00000000">
              <w:rPr>
                <w:sz w:val="18"/>
                <w:szCs w:val="18"/>
                <w:rtl w:val="0"/>
              </w:rPr>
              <w:t xml:space="preserve"> </w:t>
            </w:r>
          </w:p>
          <w:p w:rsidR="00000000" w:rsidDel="00000000" w:rsidP="00000000" w:rsidRDefault="00000000" w:rsidRPr="00000000" w14:paraId="000000A2">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A3">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SOCIAL MOVEMENT: </w:t>
            </w:r>
            <w:hyperlink r:id="rId49">
              <w:r w:rsidDel="00000000" w:rsidR="00000000" w:rsidRPr="00000000">
                <w:rPr>
                  <w:color w:val="1155cc"/>
                  <w:sz w:val="18"/>
                  <w:szCs w:val="18"/>
                  <w:u w:val="single"/>
                  <w:rtl w:val="0"/>
                </w:rPr>
                <w:t xml:space="preserve">Stewart</w:t>
              </w:r>
            </w:hyperlink>
            <w:r w:rsidDel="00000000" w:rsidR="00000000" w:rsidRPr="00000000">
              <w:rPr>
                <w:sz w:val="18"/>
                <w:szCs w:val="18"/>
                <w:rtl w:val="0"/>
              </w:rPr>
              <w:t xml:space="preserve"> </w:t>
            </w:r>
          </w:p>
          <w:p w:rsidR="00000000" w:rsidDel="00000000" w:rsidP="00000000" w:rsidRDefault="00000000" w:rsidRPr="00000000" w14:paraId="000000A4">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r>
          </w:p>
          <w:p w:rsidR="00000000" w:rsidDel="00000000" w:rsidP="00000000" w:rsidRDefault="00000000" w:rsidRPr="00000000" w14:paraId="000000A5">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sz w:val="18"/>
                <w:szCs w:val="18"/>
                <w:rtl w:val="0"/>
              </w:rPr>
              <w:t xml:space="preserve">ADDITIONAL RESOURCE: </w:t>
            </w:r>
            <w:hyperlink r:id="rId50">
              <w:r w:rsidDel="00000000" w:rsidR="00000000" w:rsidRPr="00000000">
                <w:rPr>
                  <w:color w:val="1155cc"/>
                  <w:sz w:val="18"/>
                  <w:szCs w:val="18"/>
                  <w:u w:val="single"/>
                  <w:rtl w:val="0"/>
                </w:rPr>
                <w:t xml:space="preserve">Klandermans &amp; Stekelenburg</w:t>
              </w:r>
            </w:hyperlink>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summaries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M, JUNE 6</w:t>
            </w:r>
          </w:p>
        </w:tc>
        <w:tc>
          <w:tcPr>
            <w:shd w:fill="auto" w:val="clear"/>
            <w:tcMar>
              <w:top w:w="100.0" w:type="dxa"/>
              <w:left w:w="100.0" w:type="dxa"/>
              <w:bottom w:w="100.0" w:type="dxa"/>
              <w:right w:w="100.0" w:type="dxa"/>
            </w:tcMar>
            <w:vAlign w:val="top"/>
          </w:tcPr>
          <w:p w:rsidR="00000000" w:rsidDel="00000000" w:rsidP="00000000" w:rsidRDefault="00000000" w:rsidRPr="00000000" w14:paraId="000000A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Social movements, part III</w:t>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Role play social movement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assigned artifacts for role play</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W, JUNE 8</w:t>
            </w:r>
          </w:p>
        </w:tc>
        <w:tc>
          <w:tcPr>
            <w:shd w:fill="auto" w:val="clear"/>
            <w:tcMar>
              <w:top w:w="100.0" w:type="dxa"/>
              <w:left w:w="100.0" w:type="dxa"/>
              <w:bottom w:w="100.0" w:type="dxa"/>
              <w:right w:w="100.0" w:type="dxa"/>
            </w:tcMar>
            <w:vAlign w:val="top"/>
          </w:tcPr>
          <w:p w:rsidR="00000000" w:rsidDel="00000000" w:rsidP="00000000" w:rsidRDefault="00000000" w:rsidRPr="00000000" w14:paraId="000000A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Working on projects: </w:t>
            </w:r>
            <w:r w:rsidDel="00000000" w:rsidR="00000000" w:rsidRPr="00000000">
              <w:rPr>
                <w:b w:val="1"/>
                <w:rtl w:val="0"/>
              </w:rPr>
              <w:t xml:space="preserve">no class </w:t>
            </w:r>
            <w:r w:rsidDel="00000000" w:rsidR="00000000" w:rsidRPr="00000000">
              <w:rPr>
                <w:rtl w:val="0"/>
              </w:rPr>
              <w:t xml:space="preserve">(unless you want to meet)</w:t>
            </w:r>
          </w:p>
        </w:tc>
        <w:tc>
          <w:tcPr>
            <w:shd w:fill="auto" w:val="clear"/>
            <w:tcMar>
              <w:top w:w="100.0" w:type="dxa"/>
              <w:left w:w="100.0" w:type="dxa"/>
              <w:bottom w:w="100.0" w:type="dxa"/>
              <w:right w:w="100.0" w:type="dxa"/>
            </w:tcMar>
            <w:vAlign w:val="top"/>
          </w:tcPr>
          <w:p w:rsidR="00000000" w:rsidDel="00000000" w:rsidP="00000000" w:rsidRDefault="00000000" w:rsidRPr="00000000" w14:paraId="000000A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M, JUNE 13 (LAST DAY)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B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Working on projects: peer review</w:t>
            </w:r>
          </w:p>
        </w:tc>
        <w:tc>
          <w:tcPr>
            <w:shd w:fill="auto" w:val="clear"/>
            <w:tcMar>
              <w:top w:w="100.0" w:type="dxa"/>
              <w:left w:w="100.0" w:type="dxa"/>
              <w:bottom w:w="100.0" w:type="dxa"/>
              <w:right w:w="100.0" w:type="dxa"/>
            </w:tcMar>
            <w:vAlign w:val="top"/>
          </w:tcPr>
          <w:p w:rsidR="00000000" w:rsidDel="00000000" w:rsidP="00000000" w:rsidRDefault="00000000" w:rsidRPr="00000000" w14:paraId="000000B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draft of final paper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b w:val="1"/>
                <w:sz w:val="18"/>
                <w:szCs w:val="18"/>
              </w:rPr>
            </w:pPr>
            <w:r w:rsidDel="00000000" w:rsidR="00000000" w:rsidRPr="00000000">
              <w:rPr>
                <w:b w:val="1"/>
                <w:sz w:val="18"/>
                <w:szCs w:val="18"/>
                <w:rtl w:val="0"/>
              </w:rPr>
              <w:t xml:space="preserve">W, JUNE 15 (FINAL)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B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LUNCH AT BRIAN’S (OR SOMEWHERE)</w:t>
            </w:r>
          </w:p>
        </w:tc>
        <w:tc>
          <w:tcPr>
            <w:shd w:fill="auto" w:val="clear"/>
            <w:tcMar>
              <w:top w:w="100.0" w:type="dxa"/>
              <w:left w:w="100.0" w:type="dxa"/>
              <w:bottom w:w="100.0" w:type="dxa"/>
              <w:right w:w="100.0" w:type="dxa"/>
            </w:tcMar>
            <w:vAlign w:val="top"/>
          </w:tcPr>
          <w:p w:rsidR="00000000" w:rsidDel="00000000" w:rsidP="00000000" w:rsidRDefault="00000000" w:rsidRPr="00000000" w14:paraId="000000B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b w:val="1"/>
                <w:rtl w:val="0"/>
              </w:rPr>
              <w:t xml:space="preserve">Final papers due June 20th at midnight</w:t>
            </w:r>
            <w:r w:rsidDel="00000000" w:rsidR="00000000" w:rsidRPr="00000000">
              <w:rPr>
                <w:rtl w:val="0"/>
              </w:rPr>
              <w:t xml:space="preserve"> </w:t>
            </w:r>
          </w:p>
        </w:tc>
      </w:tr>
    </w:tbl>
    <w:p w:rsidR="00000000" w:rsidDel="00000000" w:rsidP="00000000" w:rsidRDefault="00000000" w:rsidRPr="00000000" w14:paraId="000000B7">
      <w:pPr>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B8">
      <w:pPr>
        <w:pBdr>
          <w:top w:space="0" w:sz="0" w:val="nil"/>
          <w:left w:space="0" w:sz="0" w:val="nil"/>
          <w:bottom w:space="0" w:sz="0" w:val="nil"/>
          <w:right w:space="0" w:sz="0" w:val="nil"/>
          <w:between w:space="0" w:sz="0" w:val="nil"/>
        </w:pBdr>
        <w:shd w:fill="auto" w:val="clear"/>
        <w:rPr/>
      </w:pPr>
      <w:r w:rsidDel="00000000" w:rsidR="00000000" w:rsidRPr="00000000">
        <w:rPr>
          <w:rtl w:val="0"/>
        </w:rPr>
      </w:r>
    </w:p>
    <w:bookmarkStart w:colFirst="0" w:colLast="0" w:name="ibvtut474zk0" w:id="0"/>
    <w:bookmarkEnd w:id="0"/>
    <w:p w:rsidR="00000000" w:rsidDel="00000000" w:rsidP="00000000" w:rsidRDefault="00000000" w:rsidRPr="00000000" w14:paraId="000000B9">
      <w:pPr>
        <w:pBdr>
          <w:top w:space="0" w:sz="0" w:val="nil"/>
          <w:left w:space="0" w:sz="0" w:val="nil"/>
          <w:bottom w:space="0" w:sz="0" w:val="nil"/>
          <w:right w:space="0" w:sz="0" w:val="nil"/>
          <w:between w:space="0" w:sz="0" w:val="nil"/>
        </w:pBdr>
        <w:shd w:fill="auto" w:val="clear"/>
        <w:rPr>
          <w:rFonts w:ascii="Montserrat" w:cs="Montserrat" w:eastAsia="Montserrat" w:hAnsi="Montserrat"/>
          <w:b w:val="1"/>
          <w:color w:val="222222"/>
          <w:sz w:val="28"/>
          <w:szCs w:val="28"/>
        </w:rPr>
      </w:pPr>
      <w:r w:rsidDel="00000000" w:rsidR="00000000" w:rsidRPr="00000000">
        <w:rPr>
          <w:rFonts w:ascii="Montserrat" w:cs="Montserrat" w:eastAsia="Montserrat" w:hAnsi="Montserrat"/>
          <w:b w:val="1"/>
          <w:color w:val="222222"/>
          <w:sz w:val="28"/>
          <w:szCs w:val="28"/>
          <w:rtl w:val="0"/>
        </w:rPr>
        <w:t xml:space="preserve">political websites and stuff  </w:t>
      </w:r>
    </w:p>
    <w:p w:rsidR="00000000" w:rsidDel="00000000" w:rsidP="00000000" w:rsidRDefault="00000000" w:rsidRPr="00000000" w14:paraId="000000BA">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BB">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BC">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tbl>
      <w:tblPr>
        <w:tblStyle w:val="Table2"/>
        <w:tblW w:w="1080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400"/>
        <w:gridCol w:w="5400"/>
        <w:tblGridChange w:id="0">
          <w:tblGrid>
            <w:gridCol w:w="5400"/>
            <w:gridCol w:w="540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BD">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b w:val="1"/>
                <w:color w:val="222222"/>
                <w:rtl w:val="0"/>
              </w:rPr>
              <w:t xml:space="preserve">The Establishment </w:t>
            </w:r>
          </w:p>
          <w:p w:rsidR="00000000" w:rsidDel="00000000" w:rsidP="00000000" w:rsidRDefault="00000000" w:rsidRPr="00000000" w14:paraId="000000BE">
            <w:pPr>
              <w:pBdr>
                <w:top w:space="0" w:sz="0" w:val="nil"/>
                <w:left w:space="0" w:sz="0" w:val="nil"/>
                <w:bottom w:space="0" w:sz="0" w:val="nil"/>
                <w:right w:space="0" w:sz="0" w:val="nil"/>
                <w:between w:space="0" w:sz="0" w:val="nil"/>
              </w:pBdr>
              <w:shd w:fill="auto" w:val="clear"/>
              <w:rPr>
                <w:b w:val="1"/>
                <w:color w:val="222222"/>
              </w:rPr>
            </w:pPr>
            <w:hyperlink r:id="rId51">
              <w:r w:rsidDel="00000000" w:rsidR="00000000" w:rsidRPr="00000000">
                <w:rPr>
                  <w:b w:val="1"/>
                  <w:color w:val="1155cc"/>
                  <w:u w:val="single"/>
                  <w:rtl w:val="0"/>
                </w:rPr>
                <w:t xml:space="preserve">https://www.usa.gov/</w:t>
              </w:r>
            </w:hyperlink>
            <w:r w:rsidDel="00000000" w:rsidR="00000000" w:rsidRPr="00000000">
              <w:rPr>
                <w:rtl w:val="0"/>
              </w:rPr>
            </w:r>
          </w:p>
          <w:p w:rsidR="00000000" w:rsidDel="00000000" w:rsidP="00000000" w:rsidRDefault="00000000" w:rsidRPr="00000000" w14:paraId="000000BF">
            <w:pPr>
              <w:pBdr>
                <w:top w:space="0" w:sz="0" w:val="nil"/>
                <w:left w:space="0" w:sz="0" w:val="nil"/>
                <w:bottom w:space="0" w:sz="0" w:val="nil"/>
                <w:right w:space="0" w:sz="0" w:val="nil"/>
                <w:between w:space="0" w:sz="0" w:val="nil"/>
              </w:pBdr>
              <w:shd w:fill="auto" w:val="clear"/>
              <w:rPr>
                <w:b w:val="1"/>
                <w:color w:val="222222"/>
              </w:rPr>
            </w:pPr>
            <w:hyperlink r:id="rId52">
              <w:r w:rsidDel="00000000" w:rsidR="00000000" w:rsidRPr="00000000">
                <w:rPr>
                  <w:b w:val="1"/>
                  <w:color w:val="1155cc"/>
                  <w:u w:val="single"/>
                  <w:rtl w:val="0"/>
                </w:rPr>
                <w:t xml:space="preserve">https://www.whitehouse.gov/</w:t>
              </w:r>
            </w:hyperlink>
            <w:r w:rsidDel="00000000" w:rsidR="00000000" w:rsidRPr="00000000">
              <w:rPr>
                <w:rtl w:val="0"/>
              </w:rPr>
            </w:r>
          </w:p>
          <w:p w:rsidR="00000000" w:rsidDel="00000000" w:rsidP="00000000" w:rsidRDefault="00000000" w:rsidRPr="00000000" w14:paraId="000000C0">
            <w:pPr>
              <w:pBdr>
                <w:top w:space="0" w:sz="0" w:val="nil"/>
                <w:left w:space="0" w:sz="0" w:val="nil"/>
                <w:bottom w:space="0" w:sz="0" w:val="nil"/>
                <w:right w:space="0" w:sz="0" w:val="nil"/>
                <w:between w:space="0" w:sz="0" w:val="nil"/>
              </w:pBdr>
              <w:shd w:fill="auto" w:val="clear"/>
              <w:rPr>
                <w:b w:val="1"/>
                <w:color w:val="222222"/>
              </w:rPr>
            </w:pPr>
            <w:hyperlink r:id="rId53">
              <w:r w:rsidDel="00000000" w:rsidR="00000000" w:rsidRPr="00000000">
                <w:rPr>
                  <w:b w:val="1"/>
                  <w:color w:val="1155cc"/>
                  <w:u w:val="single"/>
                  <w:rtl w:val="0"/>
                </w:rPr>
                <w:t xml:space="preserve">Provo City</w:t>
              </w:r>
            </w:hyperlink>
            <w:r w:rsidDel="00000000" w:rsidR="00000000" w:rsidRPr="00000000">
              <w:rPr>
                <w:rtl w:val="0"/>
              </w:rPr>
            </w:r>
          </w:p>
          <w:p w:rsidR="00000000" w:rsidDel="00000000" w:rsidP="00000000" w:rsidRDefault="00000000" w:rsidRPr="00000000" w14:paraId="000000C1">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C2">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C3">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b w:val="1"/>
                <w:color w:val="222222"/>
                <w:rtl w:val="0"/>
              </w:rPr>
              <w:t xml:space="preserve">Above the Fray</w:t>
            </w:r>
          </w:p>
          <w:p w:rsidR="00000000" w:rsidDel="00000000" w:rsidP="00000000" w:rsidRDefault="00000000" w:rsidRPr="00000000" w14:paraId="000000C4">
            <w:pPr>
              <w:pBdr>
                <w:top w:space="0" w:sz="0" w:val="nil"/>
                <w:left w:space="0" w:sz="0" w:val="nil"/>
                <w:bottom w:space="0" w:sz="0" w:val="nil"/>
                <w:right w:space="0" w:sz="0" w:val="nil"/>
                <w:between w:space="0" w:sz="0" w:val="nil"/>
              </w:pBdr>
              <w:shd w:fill="auto" w:val="clear"/>
              <w:rPr>
                <w:b w:val="1"/>
                <w:color w:val="222222"/>
              </w:rPr>
            </w:pPr>
            <w:hyperlink r:id="rId54">
              <w:r w:rsidDel="00000000" w:rsidR="00000000" w:rsidRPr="00000000">
                <w:rPr>
                  <w:b w:val="1"/>
                  <w:color w:val="1155cc"/>
                  <w:u w:val="single"/>
                  <w:rtl w:val="0"/>
                </w:rPr>
                <w:t xml:space="preserve">Real Clear Politics</w:t>
              </w:r>
            </w:hyperlink>
            <w:r w:rsidDel="00000000" w:rsidR="00000000" w:rsidRPr="00000000">
              <w:rPr>
                <w:rtl w:val="0"/>
              </w:rPr>
            </w:r>
          </w:p>
          <w:p w:rsidR="00000000" w:rsidDel="00000000" w:rsidP="00000000" w:rsidRDefault="00000000" w:rsidRPr="00000000" w14:paraId="000000C5">
            <w:pPr>
              <w:pBdr>
                <w:top w:space="0" w:sz="0" w:val="nil"/>
                <w:left w:space="0" w:sz="0" w:val="nil"/>
                <w:bottom w:space="0" w:sz="0" w:val="nil"/>
                <w:right w:space="0" w:sz="0" w:val="nil"/>
                <w:between w:space="0" w:sz="0" w:val="nil"/>
              </w:pBdr>
              <w:shd w:fill="auto" w:val="clear"/>
              <w:rPr>
                <w:b w:val="1"/>
                <w:color w:val="222222"/>
              </w:rPr>
            </w:pPr>
            <w:hyperlink r:id="rId55">
              <w:r w:rsidDel="00000000" w:rsidR="00000000" w:rsidRPr="00000000">
                <w:rPr>
                  <w:b w:val="1"/>
                  <w:color w:val="1155cc"/>
                  <w:u w:val="single"/>
                  <w:rtl w:val="0"/>
                </w:rPr>
                <w:t xml:space="preserve">Project Vote Smart</w:t>
              </w:r>
            </w:hyperlink>
            <w:r w:rsidDel="00000000" w:rsidR="00000000" w:rsidRPr="00000000">
              <w:rPr>
                <w:rtl w:val="0"/>
              </w:rPr>
            </w:r>
          </w:p>
          <w:p w:rsidR="00000000" w:rsidDel="00000000" w:rsidP="00000000" w:rsidRDefault="00000000" w:rsidRPr="00000000" w14:paraId="000000C6">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C7">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b w:val="1"/>
                <w:color w:val="222222"/>
                <w:rtl w:val="0"/>
              </w:rPr>
              <w:t xml:space="preserve">Mainstream Media</w:t>
            </w:r>
          </w:p>
          <w:p w:rsidR="00000000" w:rsidDel="00000000" w:rsidP="00000000" w:rsidRDefault="00000000" w:rsidRPr="00000000" w14:paraId="000000C8">
            <w:pPr>
              <w:pBdr>
                <w:top w:space="0" w:sz="0" w:val="nil"/>
                <w:left w:space="0" w:sz="0" w:val="nil"/>
                <w:bottom w:space="0" w:sz="0" w:val="nil"/>
                <w:right w:space="0" w:sz="0" w:val="nil"/>
                <w:between w:space="0" w:sz="0" w:val="nil"/>
              </w:pBdr>
              <w:shd w:fill="auto" w:val="clear"/>
              <w:rPr>
                <w:b w:val="1"/>
                <w:color w:val="222222"/>
              </w:rPr>
            </w:pPr>
            <w:hyperlink r:id="rId56">
              <w:r w:rsidDel="00000000" w:rsidR="00000000" w:rsidRPr="00000000">
                <w:rPr>
                  <w:b w:val="1"/>
                  <w:color w:val="1155cc"/>
                  <w:u w:val="single"/>
                  <w:rtl w:val="0"/>
                </w:rPr>
                <w:t xml:space="preserve">Politico</w:t>
              </w:r>
            </w:hyperlink>
            <w:r w:rsidDel="00000000" w:rsidR="00000000" w:rsidRPr="00000000">
              <w:rPr>
                <w:rtl w:val="0"/>
              </w:rPr>
            </w:r>
          </w:p>
          <w:p w:rsidR="00000000" w:rsidDel="00000000" w:rsidP="00000000" w:rsidRDefault="00000000" w:rsidRPr="00000000" w14:paraId="000000C9">
            <w:pPr>
              <w:pBdr>
                <w:top w:space="0" w:sz="0" w:val="nil"/>
                <w:left w:space="0" w:sz="0" w:val="nil"/>
                <w:bottom w:space="0" w:sz="0" w:val="nil"/>
                <w:right w:space="0" w:sz="0" w:val="nil"/>
                <w:between w:space="0" w:sz="0" w:val="nil"/>
              </w:pBdr>
              <w:shd w:fill="auto" w:val="clear"/>
              <w:rPr>
                <w:b w:val="1"/>
                <w:color w:val="222222"/>
              </w:rPr>
            </w:pPr>
            <w:hyperlink r:id="rId57">
              <w:r w:rsidDel="00000000" w:rsidR="00000000" w:rsidRPr="00000000">
                <w:rPr>
                  <w:b w:val="1"/>
                  <w:color w:val="1155cc"/>
                  <w:u w:val="single"/>
                  <w:rtl w:val="0"/>
                </w:rPr>
                <w:t xml:space="preserve">NY Times</w:t>
              </w:r>
            </w:hyperlink>
            <w:r w:rsidDel="00000000" w:rsidR="00000000" w:rsidRPr="00000000">
              <w:rPr>
                <w:rtl w:val="0"/>
              </w:rPr>
            </w:r>
          </w:p>
          <w:p w:rsidR="00000000" w:rsidDel="00000000" w:rsidP="00000000" w:rsidRDefault="00000000" w:rsidRPr="00000000" w14:paraId="000000CA">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CB">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b w:val="1"/>
                <w:color w:val="222222"/>
                <w:rtl w:val="0"/>
              </w:rPr>
              <w:t xml:space="preserve">Aggregators who lean</w:t>
            </w:r>
          </w:p>
          <w:p w:rsidR="00000000" w:rsidDel="00000000" w:rsidP="00000000" w:rsidRDefault="00000000" w:rsidRPr="00000000" w14:paraId="000000CC">
            <w:pPr>
              <w:pBdr>
                <w:top w:space="0" w:sz="0" w:val="nil"/>
                <w:left w:space="0" w:sz="0" w:val="nil"/>
                <w:bottom w:space="0" w:sz="0" w:val="nil"/>
                <w:right w:space="0" w:sz="0" w:val="nil"/>
                <w:between w:space="0" w:sz="0" w:val="nil"/>
              </w:pBdr>
              <w:shd w:fill="auto" w:val="clear"/>
              <w:rPr>
                <w:b w:val="1"/>
                <w:color w:val="222222"/>
              </w:rPr>
            </w:pPr>
            <w:hyperlink r:id="rId58">
              <w:r w:rsidDel="00000000" w:rsidR="00000000" w:rsidRPr="00000000">
                <w:rPr>
                  <w:b w:val="1"/>
                  <w:color w:val="1155cc"/>
                  <w:u w:val="single"/>
                  <w:rtl w:val="0"/>
                </w:rPr>
                <w:t xml:space="preserve">Breitbart</w:t>
              </w:r>
            </w:hyperlink>
            <w:r w:rsidDel="00000000" w:rsidR="00000000" w:rsidRPr="00000000">
              <w:rPr>
                <w:rtl w:val="0"/>
              </w:rPr>
            </w:r>
          </w:p>
          <w:p w:rsidR="00000000" w:rsidDel="00000000" w:rsidP="00000000" w:rsidRDefault="00000000" w:rsidRPr="00000000" w14:paraId="000000CD">
            <w:pPr>
              <w:pBdr>
                <w:top w:space="0" w:sz="0" w:val="nil"/>
                <w:left w:space="0" w:sz="0" w:val="nil"/>
                <w:bottom w:space="0" w:sz="0" w:val="nil"/>
                <w:right w:space="0" w:sz="0" w:val="nil"/>
                <w:between w:space="0" w:sz="0" w:val="nil"/>
              </w:pBdr>
              <w:shd w:fill="auto" w:val="clear"/>
              <w:rPr>
                <w:b w:val="1"/>
                <w:color w:val="222222"/>
              </w:rPr>
            </w:pPr>
            <w:hyperlink r:id="rId59">
              <w:r w:rsidDel="00000000" w:rsidR="00000000" w:rsidRPr="00000000">
                <w:rPr>
                  <w:b w:val="1"/>
                  <w:color w:val="1155cc"/>
                  <w:u w:val="single"/>
                  <w:rtl w:val="0"/>
                </w:rPr>
                <w:t xml:space="preserve">Drudge</w:t>
              </w:r>
            </w:hyperlink>
            <w:r w:rsidDel="00000000" w:rsidR="00000000" w:rsidRPr="00000000">
              <w:rPr>
                <w:rtl w:val="0"/>
              </w:rPr>
            </w:r>
          </w:p>
          <w:p w:rsidR="00000000" w:rsidDel="00000000" w:rsidP="00000000" w:rsidRDefault="00000000" w:rsidRPr="00000000" w14:paraId="000000CE">
            <w:pPr>
              <w:pBdr>
                <w:top w:space="0" w:sz="0" w:val="nil"/>
                <w:left w:space="0" w:sz="0" w:val="nil"/>
                <w:bottom w:space="0" w:sz="0" w:val="nil"/>
                <w:right w:space="0" w:sz="0" w:val="nil"/>
                <w:between w:space="0" w:sz="0" w:val="nil"/>
              </w:pBdr>
              <w:shd w:fill="auto" w:val="clear"/>
              <w:rPr>
                <w:b w:val="1"/>
                <w:color w:val="222222"/>
              </w:rPr>
            </w:pPr>
            <w:hyperlink r:id="rId60">
              <w:r w:rsidDel="00000000" w:rsidR="00000000" w:rsidRPr="00000000">
                <w:rPr>
                  <w:b w:val="1"/>
                  <w:color w:val="1155cc"/>
                  <w:u w:val="single"/>
                  <w:rtl w:val="0"/>
                </w:rPr>
                <w:t xml:space="preserve">Huff</w:t>
              </w:r>
            </w:hyperlink>
            <w:r w:rsidDel="00000000" w:rsidR="00000000" w:rsidRPr="00000000">
              <w:rPr>
                <w:rtl w:val="0"/>
              </w:rPr>
            </w:r>
          </w:p>
          <w:p w:rsidR="00000000" w:rsidDel="00000000" w:rsidP="00000000" w:rsidRDefault="00000000" w:rsidRPr="00000000" w14:paraId="000000CF">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D0">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b w:val="1"/>
                <w:color w:val="222222"/>
                <w:rtl w:val="0"/>
              </w:rPr>
              <w:t xml:space="preserve">Keepin’ ‘Em Honest</w:t>
            </w:r>
          </w:p>
          <w:p w:rsidR="00000000" w:rsidDel="00000000" w:rsidP="00000000" w:rsidRDefault="00000000" w:rsidRPr="00000000" w14:paraId="000000D1">
            <w:pPr>
              <w:pBdr>
                <w:top w:space="0" w:sz="0" w:val="nil"/>
                <w:left w:space="0" w:sz="0" w:val="nil"/>
                <w:bottom w:space="0" w:sz="0" w:val="nil"/>
                <w:right w:space="0" w:sz="0" w:val="nil"/>
                <w:between w:space="0" w:sz="0" w:val="nil"/>
              </w:pBdr>
              <w:shd w:fill="auto" w:val="clear"/>
              <w:rPr>
                <w:b w:val="1"/>
                <w:color w:val="222222"/>
              </w:rPr>
            </w:pPr>
            <w:hyperlink r:id="rId61">
              <w:r w:rsidDel="00000000" w:rsidR="00000000" w:rsidRPr="00000000">
                <w:rPr>
                  <w:b w:val="1"/>
                  <w:color w:val="1155cc"/>
                  <w:u w:val="single"/>
                  <w:rtl w:val="0"/>
                </w:rPr>
                <w:t xml:space="preserve">Fact Check</w:t>
              </w:r>
            </w:hyperlink>
            <w:r w:rsidDel="00000000" w:rsidR="00000000" w:rsidRPr="00000000">
              <w:rPr>
                <w:rtl w:val="0"/>
              </w:rPr>
            </w:r>
          </w:p>
          <w:p w:rsidR="00000000" w:rsidDel="00000000" w:rsidP="00000000" w:rsidRDefault="00000000" w:rsidRPr="00000000" w14:paraId="000000D2">
            <w:pPr>
              <w:pBdr>
                <w:top w:space="0" w:sz="0" w:val="nil"/>
                <w:left w:space="0" w:sz="0" w:val="nil"/>
                <w:bottom w:space="0" w:sz="0" w:val="nil"/>
                <w:right w:space="0" w:sz="0" w:val="nil"/>
                <w:between w:space="0" w:sz="0" w:val="nil"/>
              </w:pBdr>
              <w:shd w:fill="auto" w:val="clear"/>
              <w:rPr>
                <w:b w:val="1"/>
                <w:color w:val="222222"/>
              </w:rPr>
            </w:pPr>
            <w:hyperlink r:id="rId62">
              <w:r w:rsidDel="00000000" w:rsidR="00000000" w:rsidRPr="00000000">
                <w:rPr>
                  <w:b w:val="1"/>
                  <w:color w:val="1155cc"/>
                  <w:u w:val="single"/>
                  <w:rtl w:val="0"/>
                </w:rPr>
                <w:t xml:space="preserve">Politifact</w:t>
              </w:r>
            </w:hyperlink>
            <w:r w:rsidDel="00000000" w:rsidR="00000000" w:rsidRPr="00000000">
              <w:rPr>
                <w:rtl w:val="0"/>
              </w:rPr>
            </w:r>
          </w:p>
          <w:p w:rsidR="00000000" w:rsidDel="00000000" w:rsidP="00000000" w:rsidRDefault="00000000" w:rsidRPr="00000000" w14:paraId="000000D3">
            <w:pPr>
              <w:pBdr>
                <w:top w:space="0" w:sz="0" w:val="nil"/>
                <w:left w:space="0" w:sz="0" w:val="nil"/>
                <w:bottom w:space="0" w:sz="0" w:val="nil"/>
                <w:right w:space="0" w:sz="0" w:val="nil"/>
                <w:between w:space="0" w:sz="0" w:val="nil"/>
              </w:pBdr>
              <w:shd w:fill="auto" w:val="clear"/>
              <w:rPr>
                <w:b w:val="1"/>
                <w:color w:val="222222"/>
              </w:rPr>
            </w:pPr>
            <w:hyperlink r:id="rId63">
              <w:r w:rsidDel="00000000" w:rsidR="00000000" w:rsidRPr="00000000">
                <w:rPr>
                  <w:b w:val="1"/>
                  <w:color w:val="1155cc"/>
                  <w:u w:val="single"/>
                  <w:rtl w:val="0"/>
                </w:rPr>
                <w:t xml:space="preserve">ProPublica</w:t>
              </w:r>
            </w:hyperlink>
            <w:r w:rsidDel="00000000" w:rsidR="00000000" w:rsidRPr="00000000">
              <w:rPr>
                <w:rtl w:val="0"/>
              </w:rPr>
            </w:r>
          </w:p>
          <w:p w:rsidR="00000000" w:rsidDel="00000000" w:rsidP="00000000" w:rsidRDefault="00000000" w:rsidRPr="00000000" w14:paraId="000000D4">
            <w:pPr>
              <w:pBdr>
                <w:top w:space="0" w:sz="0" w:val="nil"/>
                <w:left w:space="0" w:sz="0" w:val="nil"/>
                <w:bottom w:space="0" w:sz="0" w:val="nil"/>
                <w:right w:space="0" w:sz="0" w:val="nil"/>
                <w:between w:space="0" w:sz="0" w:val="nil"/>
              </w:pBdr>
              <w:shd w:fill="auto" w:val="clear"/>
              <w:rPr>
                <w:b w:val="1"/>
                <w:color w:val="222222"/>
              </w:rPr>
            </w:pPr>
            <w:hyperlink r:id="rId64">
              <w:r w:rsidDel="00000000" w:rsidR="00000000" w:rsidRPr="00000000">
                <w:rPr>
                  <w:b w:val="1"/>
                  <w:color w:val="1155cc"/>
                  <w:u w:val="single"/>
                  <w:rtl w:val="0"/>
                </w:rPr>
                <w:t xml:space="preserve">Truth Dig</w:t>
              </w:r>
            </w:hyperlink>
            <w:r w:rsidDel="00000000" w:rsidR="00000000" w:rsidRPr="00000000">
              <w:rPr>
                <w:rtl w:val="0"/>
              </w:rPr>
            </w:r>
          </w:p>
          <w:p w:rsidR="00000000" w:rsidDel="00000000" w:rsidP="00000000" w:rsidRDefault="00000000" w:rsidRPr="00000000" w14:paraId="000000D5">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D6">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b w:val="1"/>
                <w:color w:val="222222"/>
                <w:rtl w:val="0"/>
              </w:rPr>
              <w:t xml:space="preserve">Local Stuff</w:t>
            </w:r>
          </w:p>
          <w:p w:rsidR="00000000" w:rsidDel="00000000" w:rsidP="00000000" w:rsidRDefault="00000000" w:rsidRPr="00000000" w14:paraId="000000D7">
            <w:pPr>
              <w:pBdr>
                <w:top w:space="0" w:sz="0" w:val="nil"/>
                <w:left w:space="0" w:sz="0" w:val="nil"/>
                <w:bottom w:space="0" w:sz="0" w:val="nil"/>
                <w:right w:space="0" w:sz="0" w:val="nil"/>
                <w:between w:space="0" w:sz="0" w:val="nil"/>
              </w:pBdr>
              <w:shd w:fill="auto" w:val="clear"/>
              <w:rPr>
                <w:b w:val="1"/>
                <w:color w:val="222222"/>
              </w:rPr>
            </w:pPr>
            <w:hyperlink r:id="rId65">
              <w:r w:rsidDel="00000000" w:rsidR="00000000" w:rsidRPr="00000000">
                <w:rPr>
                  <w:b w:val="1"/>
                  <w:color w:val="1155cc"/>
                  <w:u w:val="single"/>
                  <w:rtl w:val="0"/>
                </w:rPr>
                <w:t xml:space="preserve">Trib</w:t>
              </w:r>
            </w:hyperlink>
            <w:r w:rsidDel="00000000" w:rsidR="00000000" w:rsidRPr="00000000">
              <w:rPr>
                <w:rtl w:val="0"/>
              </w:rPr>
            </w:r>
          </w:p>
          <w:p w:rsidR="00000000" w:rsidDel="00000000" w:rsidP="00000000" w:rsidRDefault="00000000" w:rsidRPr="00000000" w14:paraId="000000D8">
            <w:pPr>
              <w:pBdr>
                <w:top w:space="0" w:sz="0" w:val="nil"/>
                <w:left w:space="0" w:sz="0" w:val="nil"/>
                <w:bottom w:space="0" w:sz="0" w:val="nil"/>
                <w:right w:space="0" w:sz="0" w:val="nil"/>
                <w:between w:space="0" w:sz="0" w:val="nil"/>
              </w:pBdr>
              <w:shd w:fill="auto" w:val="clear"/>
              <w:rPr>
                <w:b w:val="1"/>
                <w:color w:val="222222"/>
              </w:rPr>
            </w:pPr>
            <w:hyperlink r:id="rId66">
              <w:r w:rsidDel="00000000" w:rsidR="00000000" w:rsidRPr="00000000">
                <w:rPr>
                  <w:b w:val="1"/>
                  <w:color w:val="1155cc"/>
                  <w:u w:val="single"/>
                  <w:rtl w:val="0"/>
                </w:rPr>
                <w:t xml:space="preserve">Des</w:t>
              </w:r>
            </w:hyperlink>
            <w:r w:rsidDel="00000000" w:rsidR="00000000" w:rsidRPr="00000000">
              <w:rPr>
                <w:rtl w:val="0"/>
              </w:rPr>
            </w:r>
          </w:p>
          <w:p w:rsidR="00000000" w:rsidDel="00000000" w:rsidP="00000000" w:rsidRDefault="00000000" w:rsidRPr="00000000" w14:paraId="000000D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color w:val="222222"/>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A">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b w:val="1"/>
                <w:color w:val="222222"/>
                <w:rtl w:val="0"/>
              </w:rPr>
              <w:t xml:space="preserve">The Partisans</w:t>
            </w:r>
          </w:p>
          <w:p w:rsidR="00000000" w:rsidDel="00000000" w:rsidP="00000000" w:rsidRDefault="00000000" w:rsidRPr="00000000" w14:paraId="000000DB">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DC">
            <w:pPr>
              <w:pBdr>
                <w:top w:space="0" w:sz="0" w:val="nil"/>
                <w:left w:space="0" w:sz="0" w:val="nil"/>
                <w:bottom w:space="0" w:sz="0" w:val="nil"/>
                <w:right w:space="0" w:sz="0" w:val="nil"/>
                <w:between w:space="0" w:sz="0" w:val="nil"/>
              </w:pBdr>
              <w:shd w:fill="auto" w:val="clear"/>
              <w:rPr>
                <w:i w:val="1"/>
                <w:color w:val="222222"/>
              </w:rPr>
            </w:pPr>
            <w:r w:rsidDel="00000000" w:rsidR="00000000" w:rsidRPr="00000000">
              <w:rPr>
                <w:i w:val="1"/>
                <w:color w:val="222222"/>
                <w:rtl w:val="0"/>
              </w:rPr>
              <w:t xml:space="preserve">Lefties</w:t>
            </w:r>
          </w:p>
          <w:p w:rsidR="00000000" w:rsidDel="00000000" w:rsidP="00000000" w:rsidRDefault="00000000" w:rsidRPr="00000000" w14:paraId="000000DD">
            <w:pPr>
              <w:pBdr>
                <w:top w:space="0" w:sz="0" w:val="nil"/>
                <w:left w:space="0" w:sz="0" w:val="nil"/>
                <w:bottom w:space="0" w:sz="0" w:val="nil"/>
                <w:right w:space="0" w:sz="0" w:val="nil"/>
                <w:between w:space="0" w:sz="0" w:val="nil"/>
              </w:pBdr>
              <w:shd w:fill="auto" w:val="clear"/>
              <w:rPr>
                <w:b w:val="1"/>
                <w:color w:val="222222"/>
              </w:rPr>
            </w:pPr>
            <w:hyperlink r:id="rId67">
              <w:r w:rsidDel="00000000" w:rsidR="00000000" w:rsidRPr="00000000">
                <w:rPr>
                  <w:b w:val="1"/>
                  <w:color w:val="1155cc"/>
                  <w:u w:val="single"/>
                  <w:rtl w:val="0"/>
                </w:rPr>
                <w:t xml:space="preserve">http://thinkprogress.org/</w:t>
              </w:r>
            </w:hyperlink>
            <w:r w:rsidDel="00000000" w:rsidR="00000000" w:rsidRPr="00000000">
              <w:rPr>
                <w:rtl w:val="0"/>
              </w:rPr>
            </w:r>
          </w:p>
          <w:p w:rsidR="00000000" w:rsidDel="00000000" w:rsidP="00000000" w:rsidRDefault="00000000" w:rsidRPr="00000000" w14:paraId="000000DE">
            <w:pPr>
              <w:pBdr>
                <w:top w:space="0" w:sz="0" w:val="nil"/>
                <w:left w:space="0" w:sz="0" w:val="nil"/>
                <w:bottom w:space="0" w:sz="0" w:val="nil"/>
                <w:right w:space="0" w:sz="0" w:val="nil"/>
                <w:between w:space="0" w:sz="0" w:val="nil"/>
              </w:pBdr>
              <w:shd w:fill="auto" w:val="clear"/>
              <w:rPr>
                <w:b w:val="1"/>
                <w:color w:val="222222"/>
              </w:rPr>
            </w:pPr>
            <w:hyperlink r:id="rId68">
              <w:r w:rsidDel="00000000" w:rsidR="00000000" w:rsidRPr="00000000">
                <w:rPr>
                  <w:b w:val="1"/>
                  <w:color w:val="1155cc"/>
                  <w:u w:val="single"/>
                  <w:rtl w:val="0"/>
                </w:rPr>
                <w:t xml:space="preserve">http://www.salon.com/</w:t>
              </w:r>
            </w:hyperlink>
            <w:r w:rsidDel="00000000" w:rsidR="00000000" w:rsidRPr="00000000">
              <w:rPr>
                <w:rtl w:val="0"/>
              </w:rPr>
            </w:r>
          </w:p>
          <w:p w:rsidR="00000000" w:rsidDel="00000000" w:rsidP="00000000" w:rsidRDefault="00000000" w:rsidRPr="00000000" w14:paraId="000000DF">
            <w:pPr>
              <w:pBdr>
                <w:top w:space="0" w:sz="0" w:val="nil"/>
                <w:left w:space="0" w:sz="0" w:val="nil"/>
                <w:bottom w:space="0" w:sz="0" w:val="nil"/>
                <w:right w:space="0" w:sz="0" w:val="nil"/>
                <w:between w:space="0" w:sz="0" w:val="nil"/>
              </w:pBdr>
              <w:shd w:fill="auto" w:val="clear"/>
              <w:rPr>
                <w:b w:val="1"/>
                <w:color w:val="222222"/>
              </w:rPr>
            </w:pPr>
            <w:hyperlink r:id="rId69">
              <w:r w:rsidDel="00000000" w:rsidR="00000000" w:rsidRPr="00000000">
                <w:rPr>
                  <w:b w:val="1"/>
                  <w:color w:val="1155cc"/>
                  <w:u w:val="single"/>
                  <w:rtl w:val="0"/>
                </w:rPr>
                <w:t xml:space="preserve">http://www.dailykos.com/</w:t>
              </w:r>
            </w:hyperlink>
            <w:r w:rsidDel="00000000" w:rsidR="00000000" w:rsidRPr="00000000">
              <w:rPr>
                <w:rtl w:val="0"/>
              </w:rPr>
            </w:r>
          </w:p>
          <w:p w:rsidR="00000000" w:rsidDel="00000000" w:rsidP="00000000" w:rsidRDefault="00000000" w:rsidRPr="00000000" w14:paraId="000000E0">
            <w:pPr>
              <w:pBdr>
                <w:top w:space="0" w:sz="0" w:val="nil"/>
                <w:left w:space="0" w:sz="0" w:val="nil"/>
                <w:bottom w:space="0" w:sz="0" w:val="nil"/>
                <w:right w:space="0" w:sz="0" w:val="nil"/>
                <w:between w:space="0" w:sz="0" w:val="nil"/>
              </w:pBdr>
              <w:shd w:fill="auto" w:val="clear"/>
              <w:rPr>
                <w:b w:val="1"/>
                <w:color w:val="222222"/>
              </w:rPr>
            </w:pPr>
            <w:hyperlink r:id="rId70">
              <w:r w:rsidDel="00000000" w:rsidR="00000000" w:rsidRPr="00000000">
                <w:rPr>
                  <w:b w:val="1"/>
                  <w:color w:val="1155cc"/>
                  <w:u w:val="single"/>
                  <w:rtl w:val="0"/>
                </w:rPr>
                <w:t xml:space="preserve">http://front.moveon.org/</w:t>
              </w:r>
            </w:hyperlink>
            <w:r w:rsidDel="00000000" w:rsidR="00000000" w:rsidRPr="00000000">
              <w:rPr>
                <w:rtl w:val="0"/>
              </w:rPr>
            </w:r>
          </w:p>
          <w:p w:rsidR="00000000" w:rsidDel="00000000" w:rsidP="00000000" w:rsidRDefault="00000000" w:rsidRPr="00000000" w14:paraId="000000E1">
            <w:pPr>
              <w:pBdr>
                <w:top w:space="0" w:sz="0" w:val="nil"/>
                <w:left w:space="0" w:sz="0" w:val="nil"/>
                <w:bottom w:space="0" w:sz="0" w:val="nil"/>
                <w:right w:space="0" w:sz="0" w:val="nil"/>
                <w:between w:space="0" w:sz="0" w:val="nil"/>
              </w:pBdr>
              <w:shd w:fill="auto" w:val="clear"/>
              <w:rPr>
                <w:b w:val="1"/>
                <w:color w:val="222222"/>
              </w:rPr>
            </w:pPr>
            <w:hyperlink r:id="rId71">
              <w:r w:rsidDel="00000000" w:rsidR="00000000" w:rsidRPr="00000000">
                <w:rPr>
                  <w:b w:val="1"/>
                  <w:color w:val="1155cc"/>
                  <w:u w:val="single"/>
                  <w:rtl w:val="0"/>
                </w:rPr>
                <w:t xml:space="preserve">http://www.thenation.com/</w:t>
              </w:r>
            </w:hyperlink>
            <w:r w:rsidDel="00000000" w:rsidR="00000000" w:rsidRPr="00000000">
              <w:rPr>
                <w:rtl w:val="0"/>
              </w:rPr>
            </w:r>
          </w:p>
          <w:p w:rsidR="00000000" w:rsidDel="00000000" w:rsidP="00000000" w:rsidRDefault="00000000" w:rsidRPr="00000000" w14:paraId="000000E2">
            <w:pPr>
              <w:pBdr>
                <w:top w:space="0" w:sz="0" w:val="nil"/>
                <w:left w:space="0" w:sz="0" w:val="nil"/>
                <w:bottom w:space="0" w:sz="0" w:val="nil"/>
                <w:right w:space="0" w:sz="0" w:val="nil"/>
                <w:between w:space="0" w:sz="0" w:val="nil"/>
              </w:pBdr>
              <w:shd w:fill="auto" w:val="clear"/>
              <w:rPr>
                <w:i w:val="1"/>
                <w:color w:val="222222"/>
              </w:rPr>
            </w:pPr>
            <w:r w:rsidDel="00000000" w:rsidR="00000000" w:rsidRPr="00000000">
              <w:rPr>
                <w:rtl w:val="0"/>
              </w:rPr>
            </w:r>
          </w:p>
          <w:p w:rsidR="00000000" w:rsidDel="00000000" w:rsidP="00000000" w:rsidRDefault="00000000" w:rsidRPr="00000000" w14:paraId="000000E3">
            <w:pPr>
              <w:pBdr>
                <w:top w:space="0" w:sz="0" w:val="nil"/>
                <w:left w:space="0" w:sz="0" w:val="nil"/>
                <w:bottom w:space="0" w:sz="0" w:val="nil"/>
                <w:right w:space="0" w:sz="0" w:val="nil"/>
                <w:between w:space="0" w:sz="0" w:val="nil"/>
              </w:pBdr>
              <w:shd w:fill="auto" w:val="clear"/>
              <w:rPr>
                <w:i w:val="1"/>
                <w:color w:val="222222"/>
              </w:rPr>
            </w:pPr>
            <w:r w:rsidDel="00000000" w:rsidR="00000000" w:rsidRPr="00000000">
              <w:rPr>
                <w:i w:val="1"/>
                <w:color w:val="222222"/>
                <w:rtl w:val="0"/>
              </w:rPr>
              <w:t xml:space="preserve">Righties</w:t>
            </w:r>
          </w:p>
          <w:p w:rsidR="00000000" w:rsidDel="00000000" w:rsidP="00000000" w:rsidRDefault="00000000" w:rsidRPr="00000000" w14:paraId="000000E4">
            <w:pPr>
              <w:pBdr>
                <w:top w:space="0" w:sz="0" w:val="nil"/>
                <w:left w:space="0" w:sz="0" w:val="nil"/>
                <w:bottom w:space="0" w:sz="0" w:val="nil"/>
                <w:right w:space="0" w:sz="0" w:val="nil"/>
                <w:between w:space="0" w:sz="0" w:val="nil"/>
              </w:pBdr>
              <w:shd w:fill="auto" w:val="clear"/>
              <w:rPr>
                <w:b w:val="1"/>
                <w:color w:val="222222"/>
              </w:rPr>
            </w:pPr>
            <w:hyperlink r:id="rId72">
              <w:r w:rsidDel="00000000" w:rsidR="00000000" w:rsidRPr="00000000">
                <w:rPr>
                  <w:b w:val="1"/>
                  <w:color w:val="1155cc"/>
                  <w:u w:val="single"/>
                  <w:rtl w:val="0"/>
                </w:rPr>
                <w:t xml:space="preserve">http://hotair.com/</w:t>
              </w:r>
            </w:hyperlink>
            <w:r w:rsidDel="00000000" w:rsidR="00000000" w:rsidRPr="00000000">
              <w:rPr>
                <w:rtl w:val="0"/>
              </w:rPr>
            </w:r>
          </w:p>
          <w:p w:rsidR="00000000" w:rsidDel="00000000" w:rsidP="00000000" w:rsidRDefault="00000000" w:rsidRPr="00000000" w14:paraId="000000E5">
            <w:pPr>
              <w:pBdr>
                <w:top w:space="0" w:sz="0" w:val="nil"/>
                <w:left w:space="0" w:sz="0" w:val="nil"/>
                <w:bottom w:space="0" w:sz="0" w:val="nil"/>
                <w:right w:space="0" w:sz="0" w:val="nil"/>
                <w:between w:space="0" w:sz="0" w:val="nil"/>
              </w:pBdr>
              <w:shd w:fill="auto" w:val="clear"/>
              <w:rPr>
                <w:b w:val="1"/>
                <w:color w:val="222222"/>
              </w:rPr>
            </w:pPr>
            <w:hyperlink r:id="rId73">
              <w:r w:rsidDel="00000000" w:rsidR="00000000" w:rsidRPr="00000000">
                <w:rPr>
                  <w:b w:val="1"/>
                  <w:color w:val="1155cc"/>
                  <w:u w:val="single"/>
                  <w:rtl w:val="0"/>
                </w:rPr>
                <w:t xml:space="preserve">http://www.redstate.com/</w:t>
              </w:r>
            </w:hyperlink>
            <w:r w:rsidDel="00000000" w:rsidR="00000000" w:rsidRPr="00000000">
              <w:rPr>
                <w:rtl w:val="0"/>
              </w:rPr>
            </w:r>
          </w:p>
          <w:p w:rsidR="00000000" w:rsidDel="00000000" w:rsidP="00000000" w:rsidRDefault="00000000" w:rsidRPr="00000000" w14:paraId="000000E6">
            <w:pPr>
              <w:pBdr>
                <w:top w:space="0" w:sz="0" w:val="nil"/>
                <w:left w:space="0" w:sz="0" w:val="nil"/>
                <w:bottom w:space="0" w:sz="0" w:val="nil"/>
                <w:right w:space="0" w:sz="0" w:val="nil"/>
                <w:between w:space="0" w:sz="0" w:val="nil"/>
              </w:pBdr>
              <w:shd w:fill="auto" w:val="clear"/>
              <w:rPr>
                <w:b w:val="1"/>
                <w:color w:val="222222"/>
              </w:rPr>
            </w:pPr>
            <w:hyperlink r:id="rId74">
              <w:r w:rsidDel="00000000" w:rsidR="00000000" w:rsidRPr="00000000">
                <w:rPr>
                  <w:b w:val="1"/>
                  <w:color w:val="1155cc"/>
                  <w:u w:val="single"/>
                  <w:rtl w:val="0"/>
                </w:rPr>
                <w:t xml:space="preserve">http://www.nationalreview.com/</w:t>
              </w:r>
            </w:hyperlink>
            <w:r w:rsidDel="00000000" w:rsidR="00000000" w:rsidRPr="00000000">
              <w:rPr>
                <w:rtl w:val="0"/>
              </w:rPr>
            </w:r>
          </w:p>
          <w:p w:rsidR="00000000" w:rsidDel="00000000" w:rsidP="00000000" w:rsidRDefault="00000000" w:rsidRPr="00000000" w14:paraId="000000E7">
            <w:pPr>
              <w:pBdr>
                <w:top w:space="0" w:sz="0" w:val="nil"/>
                <w:left w:space="0" w:sz="0" w:val="nil"/>
                <w:bottom w:space="0" w:sz="0" w:val="nil"/>
                <w:right w:space="0" w:sz="0" w:val="nil"/>
                <w:between w:space="0" w:sz="0" w:val="nil"/>
              </w:pBdr>
              <w:shd w:fill="auto" w:val="clear"/>
              <w:rPr>
                <w:b w:val="1"/>
                <w:color w:val="222222"/>
              </w:rPr>
            </w:pPr>
            <w:hyperlink r:id="rId75">
              <w:r w:rsidDel="00000000" w:rsidR="00000000" w:rsidRPr="00000000">
                <w:rPr>
                  <w:b w:val="1"/>
                  <w:color w:val="1155cc"/>
                  <w:u w:val="single"/>
                  <w:rtl w:val="0"/>
                </w:rPr>
                <w:t xml:space="preserve">http://townhall.com/</w:t>
              </w:r>
            </w:hyperlink>
            <w:r w:rsidDel="00000000" w:rsidR="00000000" w:rsidRPr="00000000">
              <w:rPr>
                <w:rtl w:val="0"/>
              </w:rPr>
            </w:r>
          </w:p>
          <w:p w:rsidR="00000000" w:rsidDel="00000000" w:rsidP="00000000" w:rsidRDefault="00000000" w:rsidRPr="00000000" w14:paraId="000000E8">
            <w:pPr>
              <w:pBdr>
                <w:top w:space="0" w:sz="0" w:val="nil"/>
                <w:left w:space="0" w:sz="0" w:val="nil"/>
                <w:bottom w:space="0" w:sz="0" w:val="nil"/>
                <w:right w:space="0" w:sz="0" w:val="nil"/>
                <w:between w:space="0" w:sz="0" w:val="nil"/>
              </w:pBdr>
              <w:shd w:fill="auto" w:val="clear"/>
              <w:rPr>
                <w:b w:val="1"/>
                <w:color w:val="222222"/>
              </w:rPr>
            </w:pPr>
            <w:hyperlink r:id="rId76">
              <w:r w:rsidDel="00000000" w:rsidR="00000000" w:rsidRPr="00000000">
                <w:rPr>
                  <w:b w:val="1"/>
                  <w:color w:val="1155cc"/>
                  <w:u w:val="single"/>
                  <w:rtl w:val="0"/>
                </w:rPr>
                <w:t xml:space="preserve">http://www.weeklystandard.com/</w:t>
              </w:r>
            </w:hyperlink>
            <w:r w:rsidDel="00000000" w:rsidR="00000000" w:rsidRPr="00000000">
              <w:rPr>
                <w:rtl w:val="0"/>
              </w:rPr>
            </w:r>
          </w:p>
          <w:p w:rsidR="00000000" w:rsidDel="00000000" w:rsidP="00000000" w:rsidRDefault="00000000" w:rsidRPr="00000000" w14:paraId="000000E9">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EA">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EB">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b w:val="1"/>
                <w:color w:val="222222"/>
                <w:rtl w:val="0"/>
              </w:rPr>
              <w:t xml:space="preserve">The Culture Vultures</w:t>
            </w:r>
          </w:p>
          <w:p w:rsidR="00000000" w:rsidDel="00000000" w:rsidP="00000000" w:rsidRDefault="00000000" w:rsidRPr="00000000" w14:paraId="000000EC">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ED">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EE">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b w:val="1"/>
                <w:color w:val="222222"/>
                <w:rtl w:val="0"/>
              </w:rPr>
              <w:t xml:space="preserve">The Nerds</w:t>
            </w:r>
          </w:p>
          <w:p w:rsidR="00000000" w:rsidDel="00000000" w:rsidP="00000000" w:rsidRDefault="00000000" w:rsidRPr="00000000" w14:paraId="000000EF">
            <w:pPr>
              <w:pBdr>
                <w:top w:space="0" w:sz="0" w:val="nil"/>
                <w:left w:space="0" w:sz="0" w:val="nil"/>
                <w:bottom w:space="0" w:sz="0" w:val="nil"/>
                <w:right w:space="0" w:sz="0" w:val="nil"/>
                <w:between w:space="0" w:sz="0" w:val="nil"/>
              </w:pBdr>
              <w:shd w:fill="auto" w:val="clear"/>
              <w:rPr>
                <w:b w:val="1"/>
                <w:color w:val="222222"/>
              </w:rPr>
            </w:pPr>
            <w:hyperlink r:id="rId77">
              <w:r w:rsidDel="00000000" w:rsidR="00000000" w:rsidRPr="00000000">
                <w:rPr>
                  <w:b w:val="1"/>
                  <w:color w:val="1155cc"/>
                  <w:u w:val="single"/>
                  <w:rtl w:val="0"/>
                </w:rPr>
                <w:t xml:space="preserve">http://fivethirtyeight.com/</w:t>
              </w:r>
            </w:hyperlink>
            <w:r w:rsidDel="00000000" w:rsidR="00000000" w:rsidRPr="00000000">
              <w:rPr>
                <w:rtl w:val="0"/>
              </w:rPr>
            </w:r>
          </w:p>
          <w:p w:rsidR="00000000" w:rsidDel="00000000" w:rsidP="00000000" w:rsidRDefault="00000000" w:rsidRPr="00000000" w14:paraId="000000F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color w:val="222222"/>
              </w:rPr>
            </w:pPr>
            <w:hyperlink r:id="rId78">
              <w:r w:rsidDel="00000000" w:rsidR="00000000" w:rsidRPr="00000000">
                <w:rPr>
                  <w:b w:val="1"/>
                  <w:color w:val="1155cc"/>
                  <w:u w:val="single"/>
                  <w:rtl w:val="0"/>
                </w:rPr>
                <w:t xml:space="preserve">Pew Research Center</w:t>
              </w:r>
            </w:hyperlink>
            <w:r w:rsidDel="00000000" w:rsidR="00000000" w:rsidRPr="00000000">
              <w:rPr>
                <w:rtl w:val="0"/>
              </w:rPr>
            </w:r>
          </w:p>
          <w:p w:rsidR="00000000" w:rsidDel="00000000" w:rsidP="00000000" w:rsidRDefault="00000000" w:rsidRPr="00000000" w14:paraId="000000F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color w:val="222222"/>
              </w:rPr>
            </w:pPr>
            <w:hyperlink r:id="rId79">
              <w:r w:rsidDel="00000000" w:rsidR="00000000" w:rsidRPr="00000000">
                <w:rPr>
                  <w:b w:val="1"/>
                  <w:color w:val="1155cc"/>
                  <w:u w:val="single"/>
                  <w:rtl w:val="0"/>
                </w:rPr>
                <w:t xml:space="preserve">National Affairs</w:t>
              </w:r>
            </w:hyperlink>
            <w:r w:rsidDel="00000000" w:rsidR="00000000" w:rsidRPr="00000000">
              <w:rPr>
                <w:rtl w:val="0"/>
              </w:rPr>
            </w:r>
          </w:p>
          <w:p w:rsidR="00000000" w:rsidDel="00000000" w:rsidP="00000000" w:rsidRDefault="00000000" w:rsidRPr="00000000" w14:paraId="000000F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color w:val="222222"/>
              </w:rPr>
            </w:pPr>
            <w:hyperlink r:id="rId80">
              <w:r w:rsidDel="00000000" w:rsidR="00000000" w:rsidRPr="00000000">
                <w:rPr>
                  <w:b w:val="1"/>
                  <w:color w:val="1155cc"/>
                  <w:u w:val="single"/>
                  <w:rtl w:val="0"/>
                </w:rPr>
                <w:t xml:space="preserve">SCOTUS Blog</w:t>
              </w:r>
            </w:hyperlink>
            <w:r w:rsidDel="00000000" w:rsidR="00000000" w:rsidRPr="00000000">
              <w:rPr>
                <w:rtl w:val="0"/>
              </w:rPr>
            </w:r>
          </w:p>
        </w:tc>
      </w:tr>
    </w:tbl>
    <w:p w:rsidR="00000000" w:rsidDel="00000000" w:rsidP="00000000" w:rsidRDefault="00000000" w:rsidRPr="00000000" w14:paraId="000000F3">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F4">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F5">
      <w:pPr>
        <w:pBdr>
          <w:top w:space="0" w:sz="0" w:val="nil"/>
          <w:left w:space="0" w:sz="0" w:val="nil"/>
          <w:bottom w:space="0" w:sz="0" w:val="nil"/>
          <w:right w:space="0" w:sz="0" w:val="nil"/>
          <w:between w:space="0" w:sz="0" w:val="nil"/>
        </w:pBdr>
        <w:shd w:fill="auto" w:val="clear"/>
        <w:rPr>
          <w:b w:val="1"/>
          <w:color w:val="222222"/>
        </w:rPr>
      </w:pPr>
      <w:r w:rsidDel="00000000" w:rsidR="00000000" w:rsidRPr="00000000">
        <w:rPr>
          <w:rtl w:val="0"/>
        </w:rPr>
      </w:r>
    </w:p>
    <w:p w:rsidR="00000000" w:rsidDel="00000000" w:rsidP="00000000" w:rsidRDefault="00000000" w:rsidRPr="00000000" w14:paraId="000000F6">
      <w:pPr>
        <w:pBdr>
          <w:top w:space="0" w:sz="0" w:val="nil"/>
          <w:left w:space="0" w:sz="0" w:val="nil"/>
          <w:bottom w:space="0" w:sz="0" w:val="nil"/>
          <w:right w:space="0" w:sz="0" w:val="nil"/>
          <w:between w:space="0" w:sz="0" w:val="nil"/>
        </w:pBdr>
        <w:shd w:fill="auto" w:val="clear"/>
        <w:rPr/>
      </w:pPr>
      <w:r w:rsidDel="00000000" w:rsidR="00000000" w:rsidRPr="00000000">
        <w:rPr>
          <w:rFonts w:ascii="Montserrat" w:cs="Montserrat" w:eastAsia="Montserrat" w:hAnsi="Montserrat"/>
          <w:b w:val="1"/>
          <w:color w:val="222222"/>
          <w:sz w:val="28"/>
          <w:szCs w:val="28"/>
          <w:rtl w:val="0"/>
        </w:rPr>
        <w:t xml:space="preserve">  </w:t>
      </w:r>
      <w:r w:rsidDel="00000000" w:rsidR="00000000" w:rsidRPr="00000000">
        <w:rPr>
          <w:rtl w:val="0"/>
        </w:rPr>
      </w:r>
    </w:p>
    <w:p w:rsidR="00000000" w:rsidDel="00000000" w:rsidP="00000000" w:rsidRDefault="00000000" w:rsidRPr="00000000" w14:paraId="000000F7">
      <w:pPr>
        <w:pBdr>
          <w:top w:space="0" w:sz="0" w:val="nil"/>
          <w:left w:space="0" w:sz="0" w:val="nil"/>
          <w:bottom w:space="0" w:sz="0" w:val="nil"/>
          <w:right w:space="0" w:sz="0" w:val="nil"/>
          <w:between w:space="0" w:sz="0" w:val="nil"/>
        </w:pBdr>
        <w:shd w:fill="auto" w:val="clear"/>
        <w:rPr/>
      </w:pPr>
      <w:r w:rsidDel="00000000" w:rsidR="00000000" w:rsidRPr="00000000">
        <w:rPr>
          <w:rtl w:val="0"/>
        </w:rPr>
      </w:r>
    </w:p>
    <w:sectPr>
      <w:headerReference r:id="rId81" w:type="default"/>
      <w:pgSz w:h="15840" w:w="12240" w:orient="portrait"/>
      <w:pgMar w:bottom="720" w:top="720" w:left="720" w:right="72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 w:name="Cambria"/>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8">
    <w:pPr>
      <w:pBdr>
        <w:top w:space="0" w:sz="0" w:val="nil"/>
        <w:left w:space="0" w:sz="0" w:val="nil"/>
        <w:bottom w:space="0" w:sz="0" w:val="nil"/>
        <w:right w:space="0" w:sz="0" w:val="nil"/>
        <w:between w:space="0" w:sz="0" w:val="nil"/>
      </w:pBdr>
      <w:shd w:fill="auto" w:val="clear"/>
      <w:jc w:val="right"/>
      <w:rPr>
        <w:rFonts w:ascii="Montserrat" w:cs="Montserrat" w:eastAsia="Montserrat" w:hAnsi="Montserrat"/>
        <w:sz w:val="20"/>
        <w:szCs w:val="20"/>
      </w:rPr>
    </w:pPr>
    <w:r w:rsidDel="00000000" w:rsidR="00000000" w:rsidRPr="00000000">
      <w:rPr>
        <w:rFonts w:ascii="Montserrat" w:cs="Montserrat" w:eastAsia="Montserrat" w:hAnsi="Montserrat"/>
        <w:sz w:val="20"/>
        <w:szCs w:val="2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www.newyorker.com/magazine/2012/03/19/the-unpersuaded-2" TargetMode="External"/><Relationship Id="rId42" Type="http://schemas.openxmlformats.org/officeDocument/2006/relationships/hyperlink" Target="https://drive.google.com/file/d/0B1k9r0BiOr9fYXdQWkdWREdBUzA/view?usp=sharing" TargetMode="External"/><Relationship Id="rId41" Type="http://schemas.openxmlformats.org/officeDocument/2006/relationships/hyperlink" Target="https://drive.google.com/file/d/0B1k9r0BiOr9fYVgwblg1dE5vZ2s/view?usp=sharing" TargetMode="External"/><Relationship Id="rId44" Type="http://schemas.openxmlformats.org/officeDocument/2006/relationships/hyperlink" Target="https://drive.google.com/file/d/0B1k9r0BiOr9fd0RtbjRzTE82SUk/view?usp=sharing" TargetMode="External"/><Relationship Id="rId43" Type="http://schemas.openxmlformats.org/officeDocument/2006/relationships/hyperlink" Target="https://drive.google.com/file/d/0B1k9r0BiOr9fcHlqVHlaVjNDX1U/view?usp=sharing" TargetMode="External"/><Relationship Id="rId46" Type="http://schemas.openxmlformats.org/officeDocument/2006/relationships/hyperlink" Target="https://drive.google.com/file/d/0B1k9r0BiOr9fcXVOazduYTVRTVk/view?usp=sharing" TargetMode="External"/><Relationship Id="rId45" Type="http://schemas.openxmlformats.org/officeDocument/2006/relationships/hyperlink" Target="http://www.thisamericanlife.org/radio-archives/episode/534/a-not-so-simple-majority" TargetMode="External"/><Relationship Id="rId80" Type="http://schemas.openxmlformats.org/officeDocument/2006/relationships/hyperlink" Target="http://www.scotusblog.com/" TargetMode="External"/><Relationship Id="rId81"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rive.google.com/folderview?id=0B1k9r0BiOr9fWTItTzRram1yeDQ&amp;usp=sharing" TargetMode="External"/><Relationship Id="rId48" Type="http://schemas.openxmlformats.org/officeDocument/2006/relationships/hyperlink" Target="https://drive.google.com/file/d/0B1k9r0BiOr9fMm53X3RZbUVaeVE/view?usp=sharing" TargetMode="External"/><Relationship Id="rId47" Type="http://schemas.openxmlformats.org/officeDocument/2006/relationships/hyperlink" Target="https://drive.google.com/file/d/0B1k9r0BiOr9fLW5pSENYNHFBZEk/view?usp=sharing" TargetMode="External"/><Relationship Id="rId49" Type="http://schemas.openxmlformats.org/officeDocument/2006/relationships/hyperlink" Target="https://drive.google.com/file/d/0B1k9r0BiOr9fTV9ZRmhYM3c5ZlE/view?usp=sharing" TargetMode="Externa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https://docs.google.com/document/d/1gk7uic1LFID3qv6Lch6MuADZKZdwcoEH9lszH7ba6Tk/edit?usp=sharing" TargetMode="External"/><Relationship Id="rId8" Type="http://schemas.openxmlformats.org/officeDocument/2006/relationships/hyperlink" Target="https://docs.google.com/document/d/1B3HQzsYhg3z3Q8KA4XFFw6tYnbMMAoQqnkyWCcA94p4/edit?usp=sharing" TargetMode="External"/><Relationship Id="rId73" Type="http://schemas.openxmlformats.org/officeDocument/2006/relationships/hyperlink" Target="http://www.redstate.com/" TargetMode="External"/><Relationship Id="rId72" Type="http://schemas.openxmlformats.org/officeDocument/2006/relationships/hyperlink" Target="http://hotair.com/" TargetMode="External"/><Relationship Id="rId31" Type="http://schemas.openxmlformats.org/officeDocument/2006/relationships/hyperlink" Target="https://drive.google.com/file/d/0B1k9r0BiOr9fT2JqdWhXN25WM00/view?usp=sharing" TargetMode="External"/><Relationship Id="rId75" Type="http://schemas.openxmlformats.org/officeDocument/2006/relationships/hyperlink" Target="http://townhall.com/" TargetMode="External"/><Relationship Id="rId30" Type="http://schemas.openxmlformats.org/officeDocument/2006/relationships/hyperlink" Target="https://drive.google.com/file/d/0B1k9r0BiOr9fUkJnM0pwSkhtVnc/view?usp=sharing" TargetMode="External"/><Relationship Id="rId74" Type="http://schemas.openxmlformats.org/officeDocument/2006/relationships/hyperlink" Target="http://www.nationalreview.com/" TargetMode="External"/><Relationship Id="rId33" Type="http://schemas.openxmlformats.org/officeDocument/2006/relationships/hyperlink" Target="https://drive.google.com/file/d/0B1k9r0BiOr9fUEw2WGVISFp5WDg/view?usp=sharing" TargetMode="External"/><Relationship Id="rId77" Type="http://schemas.openxmlformats.org/officeDocument/2006/relationships/hyperlink" Target="http://fivethirtyeight.com/" TargetMode="External"/><Relationship Id="rId32" Type="http://schemas.openxmlformats.org/officeDocument/2006/relationships/hyperlink" Target="https://drive.google.com/file/d/0B1k9r0BiOr9fdDFjNlg2aDJmUFE/view?usp=sharing" TargetMode="External"/><Relationship Id="rId76" Type="http://schemas.openxmlformats.org/officeDocument/2006/relationships/hyperlink" Target="http://www.weeklystandard.com/" TargetMode="External"/><Relationship Id="rId35" Type="http://schemas.openxmlformats.org/officeDocument/2006/relationships/hyperlink" Target="https://drive.google.com/file/d/0B1k9r0BiOr9fQ2phcko3OG54UVNoZ2p5Z2RDX05RRU1uY19F/view?usp=sharing" TargetMode="External"/><Relationship Id="rId79" Type="http://schemas.openxmlformats.org/officeDocument/2006/relationships/hyperlink" Target="http://www.nationalaffairs.com/" TargetMode="External"/><Relationship Id="rId34" Type="http://schemas.openxmlformats.org/officeDocument/2006/relationships/hyperlink" Target="https://drive.google.com/file/d/0B1k9r0BiOr9fakJfYk96VHVJZTEzUFVWdzRRWVJLSThPQzY4/view?usp=sharing" TargetMode="External"/><Relationship Id="rId78" Type="http://schemas.openxmlformats.org/officeDocument/2006/relationships/hyperlink" Target="http://www.people-press.org/" TargetMode="External"/><Relationship Id="rId71" Type="http://schemas.openxmlformats.org/officeDocument/2006/relationships/hyperlink" Target="http://www.thenation.com/" TargetMode="External"/><Relationship Id="rId70" Type="http://schemas.openxmlformats.org/officeDocument/2006/relationships/hyperlink" Target="http://front.moveon.org/" TargetMode="External"/><Relationship Id="rId37" Type="http://schemas.openxmlformats.org/officeDocument/2006/relationships/hyperlink" Target="https://drive.google.com/file/d/0B1k9r0BiOr9fQzF2VFkxbzJMM3d1UWV6dmJneGhRYVZxSjRz/view?usp=sharing" TargetMode="External"/><Relationship Id="rId36" Type="http://schemas.openxmlformats.org/officeDocument/2006/relationships/hyperlink" Target="https://drive.google.com/file/d/0B1k9r0BiOr9fUndpWTBndlBkX3NpMkRvU2xFeU5ubVd4cUo0/view?usp=sharing" TargetMode="External"/><Relationship Id="rId39" Type="http://schemas.openxmlformats.org/officeDocument/2006/relationships/hyperlink" Target="https://drive.google.com/file/d/0B1k9r0BiOr9fMjhmOHNFc3dUUjA/view?usp=sharing" TargetMode="External"/><Relationship Id="rId38" Type="http://schemas.openxmlformats.org/officeDocument/2006/relationships/hyperlink" Target="https://drive.google.com/file/d/0B1k9r0BiOr9fN2YtVmFnRFpmdVk/view?usp=sharing" TargetMode="External"/><Relationship Id="rId62" Type="http://schemas.openxmlformats.org/officeDocument/2006/relationships/hyperlink" Target="http://www.politifact.com/" TargetMode="External"/><Relationship Id="rId61" Type="http://schemas.openxmlformats.org/officeDocument/2006/relationships/hyperlink" Target="http://www.factcheck.org/" TargetMode="External"/><Relationship Id="rId20" Type="http://schemas.openxmlformats.org/officeDocument/2006/relationships/hyperlink" Target="http://www.people-press.org/quiz/political-typology/" TargetMode="External"/><Relationship Id="rId64" Type="http://schemas.openxmlformats.org/officeDocument/2006/relationships/hyperlink" Target="http://www.truthdig.com/" TargetMode="External"/><Relationship Id="rId63" Type="http://schemas.openxmlformats.org/officeDocument/2006/relationships/hyperlink" Target="https://www.propublica.org/" TargetMode="External"/><Relationship Id="rId22" Type="http://schemas.openxmlformats.org/officeDocument/2006/relationships/hyperlink" Target="https://drive.google.com/file/d/0B1k9r0BiOr9fUmtiM3ZfdDl5OXRrOGZmWHlLUVQ0VEhpTTVR/view?usp=sharing" TargetMode="External"/><Relationship Id="rId66" Type="http://schemas.openxmlformats.org/officeDocument/2006/relationships/hyperlink" Target="http://www.deseretnews.com/news/politics" TargetMode="External"/><Relationship Id="rId21" Type="http://schemas.openxmlformats.org/officeDocument/2006/relationships/hyperlink" Target="https://drive.google.com/file/d/0B1k9r0BiOr9fYURhQ2tDU3R3d3hheU56REVHb0VrOFVFUVFj/view?usp=sharing" TargetMode="External"/><Relationship Id="rId65" Type="http://schemas.openxmlformats.org/officeDocument/2006/relationships/hyperlink" Target="http://www.sltrib.com/news/politics/" TargetMode="External"/><Relationship Id="rId24" Type="http://schemas.openxmlformats.org/officeDocument/2006/relationships/hyperlink" Target="https://drive.google.com/file/d/0B1k9r0BiOr9fd0hnaWV1ZzhFcVE3em5yODZTeWt0TmY4N0Vj/view?usp=sharing" TargetMode="External"/><Relationship Id="rId68" Type="http://schemas.openxmlformats.org/officeDocument/2006/relationships/hyperlink" Target="http://www.salon.com/" TargetMode="External"/><Relationship Id="rId23" Type="http://schemas.openxmlformats.org/officeDocument/2006/relationships/hyperlink" Target="https://drive.google.com/file/d/0B1k9r0BiOr9fRGcxaXloeEZSVGUtYmZ3dUtrZk5YWlJINXpj/view?usp=sharing" TargetMode="External"/><Relationship Id="rId67" Type="http://schemas.openxmlformats.org/officeDocument/2006/relationships/hyperlink" Target="http://thinkprogress.org/" TargetMode="External"/><Relationship Id="rId60" Type="http://schemas.openxmlformats.org/officeDocument/2006/relationships/hyperlink" Target="http://www.huffingtonpost.com/" TargetMode="External"/><Relationship Id="rId26" Type="http://schemas.openxmlformats.org/officeDocument/2006/relationships/hyperlink" Target="https://drive.google.com/file/d/0B1k9r0BiOr9fWlBKcW8xWkpfV0RzUGVCT01ROWdfNW9ET0tR/view?usp=sharing" TargetMode="External"/><Relationship Id="rId25" Type="http://schemas.openxmlformats.org/officeDocument/2006/relationships/hyperlink" Target="https://drive.google.com/file/d/0B1k9r0BiOr9fdGQ5M1djMkh0Z0E/view?usp=sharing" TargetMode="External"/><Relationship Id="rId69" Type="http://schemas.openxmlformats.org/officeDocument/2006/relationships/hyperlink" Target="http://www.dailykos.com/" TargetMode="External"/><Relationship Id="rId28" Type="http://schemas.openxmlformats.org/officeDocument/2006/relationships/hyperlink" Target="https://drive.google.com/file/d/0B1k9r0BiOr9fUWtxRWY5OS1XS1k/view?usp=sharing" TargetMode="External"/><Relationship Id="rId27" Type="http://schemas.openxmlformats.org/officeDocument/2006/relationships/hyperlink" Target="https://drive.google.com/file/d/0B1k9r0BiOr9fLUhMRHBQUzlyMkE/view?usp=sharing" TargetMode="External"/><Relationship Id="rId29" Type="http://schemas.openxmlformats.org/officeDocument/2006/relationships/hyperlink" Target="https://drive.google.com/file/d/0B1k9r0BiOr9fS2VERFF3V1FLX1oxWjZtMFAwN1VQWDFDV0xj/view?usp=sharing" TargetMode="External"/><Relationship Id="rId51" Type="http://schemas.openxmlformats.org/officeDocument/2006/relationships/hyperlink" Target="https://www.usa.gov/" TargetMode="External"/><Relationship Id="rId50" Type="http://schemas.openxmlformats.org/officeDocument/2006/relationships/hyperlink" Target="https://drive.google.com/file/d/0B1k9r0BiOr9fVFVsaXZNcHc1V2c/view?usp=sharing" TargetMode="External"/><Relationship Id="rId53" Type="http://schemas.openxmlformats.org/officeDocument/2006/relationships/hyperlink" Target="http://www.provo.org/" TargetMode="External"/><Relationship Id="rId52" Type="http://schemas.openxmlformats.org/officeDocument/2006/relationships/hyperlink" Target="https://www.whitehouse.gov/" TargetMode="External"/><Relationship Id="rId11" Type="http://schemas.openxmlformats.org/officeDocument/2006/relationships/hyperlink" Target="https://docs.google.com/document/d/1FM3XA5E9q45RlLguFK9E8tGe_T-Qv27HvJE-bxorzZE/edit?usp=sharing" TargetMode="External"/><Relationship Id="rId55" Type="http://schemas.openxmlformats.org/officeDocument/2006/relationships/hyperlink" Target="http://votesmart.org/" TargetMode="External"/><Relationship Id="rId10" Type="http://schemas.openxmlformats.org/officeDocument/2006/relationships/hyperlink" Target="https://drive.google.com/folderview?id=0B1k9r0BiOr9fYUZaYThKUS1pdGM&amp;usp=sharing" TargetMode="External"/><Relationship Id="rId54" Type="http://schemas.openxmlformats.org/officeDocument/2006/relationships/hyperlink" Target="http://www.realclearpolitics.com/" TargetMode="External"/><Relationship Id="rId13" Type="http://schemas.openxmlformats.org/officeDocument/2006/relationships/hyperlink" Target="http://www.byu.edu/hr/employees/procedures/accommodations-persons-disabilities" TargetMode="External"/><Relationship Id="rId57" Type="http://schemas.openxmlformats.org/officeDocument/2006/relationships/hyperlink" Target="http://www.nytimes.com/pages/politics/index.html" TargetMode="External"/><Relationship Id="rId12" Type="http://schemas.openxmlformats.org/officeDocument/2006/relationships/hyperlink" Target="http://www.byu.edu/hr/employees/procedures/accommodations-persons-disabilities" TargetMode="External"/><Relationship Id="rId56" Type="http://schemas.openxmlformats.org/officeDocument/2006/relationships/hyperlink" Target="http://www.politico.com/" TargetMode="External"/><Relationship Id="rId15" Type="http://schemas.openxmlformats.org/officeDocument/2006/relationships/hyperlink" Target="http://www.byu.edu/hr/employees/procedures/sexual-harassment" TargetMode="External"/><Relationship Id="rId59" Type="http://schemas.openxmlformats.org/officeDocument/2006/relationships/hyperlink" Target="http://www.drudgereport.com/" TargetMode="External"/><Relationship Id="rId14" Type="http://schemas.openxmlformats.org/officeDocument/2006/relationships/hyperlink" Target="http://www.byu.edu/hr/employees/procedures/sexual-harassment" TargetMode="External"/><Relationship Id="rId58" Type="http://schemas.openxmlformats.org/officeDocument/2006/relationships/hyperlink" Target="http://www.breitbart.com/" TargetMode="External"/><Relationship Id="rId17" Type="http://schemas.openxmlformats.org/officeDocument/2006/relationships/hyperlink" Target="http://www.theatlantic.com/magazine/archive/2016/01/why-america-is-moving-left/419112/" TargetMode="External"/><Relationship Id="rId16" Type="http://schemas.openxmlformats.org/officeDocument/2006/relationships/hyperlink" Target="http://www.theatlantic.com/magazine/archive/2016/01/the-great-republican-revolt/419118/" TargetMode="External"/><Relationship Id="rId19" Type="http://schemas.openxmlformats.org/officeDocument/2006/relationships/hyperlink" Target="http://www.yourmorals.org/" TargetMode="External"/><Relationship Id="rId18" Type="http://schemas.openxmlformats.org/officeDocument/2006/relationships/hyperlink" Target="https://www.politicalcompass.org/test"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