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rPr>
          <w:b w:val="1"/>
        </w:rPr>
      </w:pPr>
      <w:r w:rsidDel="00000000" w:rsidR="00000000" w:rsidRPr="00000000">
        <w:rPr>
          <w:b w:val="1"/>
          <w:rtl w:val="0"/>
        </w:rPr>
        <w:t xml:space="preserve">Tmplate for an interview on a piece of writing</w:t>
      </w:r>
    </w:p>
    <w:p w:rsidR="00000000" w:rsidDel="00000000" w:rsidP="00000000" w:rsidRDefault="00000000" w:rsidRPr="00000000" w14:paraId="00000002">
      <w:pPr>
        <w:pageBreakBefore w:val="0"/>
        <w:numPr>
          <w:ilvl w:val="0"/>
          <w:numId w:val="1"/>
        </w:numPr>
        <w:ind w:left="720" w:hanging="360"/>
        <w:rPr/>
      </w:pPr>
      <w:r w:rsidDel="00000000" w:rsidR="00000000" w:rsidRPr="00000000">
        <w:rPr>
          <w:rtl w:val="0"/>
        </w:rPr>
        <w:t xml:space="preserve">Read the piece twice, once to get a sense of the piece, , a second time to identify precisely the writer’s deep purpose and to begin to articulate what to say to them. </w:t>
      </w:r>
    </w:p>
    <w:p w:rsidR="00000000" w:rsidDel="00000000" w:rsidP="00000000" w:rsidRDefault="00000000" w:rsidRPr="00000000" w14:paraId="00000003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u w:val="single"/>
          <w:rtl w:val="0"/>
        </w:rPr>
        <w:t xml:space="preserve">Praise</w:t>
      </w:r>
      <w:r w:rsidDel="00000000" w:rsidR="00000000" w:rsidRPr="00000000">
        <w:rPr>
          <w:rtl w:val="0"/>
        </w:rPr>
        <w:t xml:space="preserve">: Find several good things to say about the piece. </w:t>
      </w:r>
    </w:p>
    <w:p w:rsidR="00000000" w:rsidDel="00000000" w:rsidP="00000000" w:rsidRDefault="00000000" w:rsidRPr="00000000" w14:paraId="00000004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You write strong sentences. You must be a good reader or maybe you’ve written a lot. </w:t>
      </w:r>
    </w:p>
    <w:p w:rsidR="00000000" w:rsidDel="00000000" w:rsidP="00000000" w:rsidRDefault="00000000" w:rsidRPr="00000000" w14:paraId="00000005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I sense that you really care about ______.</w:t>
      </w:r>
    </w:p>
    <w:p w:rsidR="00000000" w:rsidDel="00000000" w:rsidP="00000000" w:rsidRDefault="00000000" w:rsidRPr="00000000" w14:paraId="00000006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This is beautiful description. </w:t>
      </w:r>
    </w:p>
    <w:p w:rsidR="00000000" w:rsidDel="00000000" w:rsidP="00000000" w:rsidRDefault="00000000" w:rsidRPr="00000000" w14:paraId="00000007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I can identify your organizational pattern.</w:t>
      </w:r>
    </w:p>
    <w:p w:rsidR="00000000" w:rsidDel="00000000" w:rsidP="00000000" w:rsidRDefault="00000000" w:rsidRPr="00000000" w14:paraId="00000008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You have a varied vocabulary. </w:t>
      </w:r>
    </w:p>
    <w:p w:rsidR="00000000" w:rsidDel="00000000" w:rsidP="00000000" w:rsidRDefault="00000000" w:rsidRPr="00000000" w14:paraId="00000009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I think you have a strong core argument.</w:t>
      </w:r>
    </w:p>
    <w:p w:rsidR="00000000" w:rsidDel="00000000" w:rsidP="00000000" w:rsidRDefault="00000000" w:rsidRPr="00000000" w14:paraId="0000000A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This is a subject that people will be interested in reading about. </w:t>
      </w:r>
    </w:p>
    <w:p w:rsidR="00000000" w:rsidDel="00000000" w:rsidP="00000000" w:rsidRDefault="00000000" w:rsidRPr="00000000" w14:paraId="0000000B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This is certainly controversial; you’ll engage readers even if they don’t agree with you.</w:t>
      </w:r>
    </w:p>
    <w:p w:rsidR="00000000" w:rsidDel="00000000" w:rsidP="00000000" w:rsidRDefault="00000000" w:rsidRPr="00000000" w14:paraId="0000000C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u w:val="single"/>
          <w:rtl w:val="0"/>
        </w:rPr>
        <w:t xml:space="preserve">Identify the core of the piece</w:t>
      </w:r>
      <w:r w:rsidDel="00000000" w:rsidR="00000000" w:rsidRPr="00000000">
        <w:rPr>
          <w:rtl w:val="0"/>
        </w:rPr>
        <w:t xml:space="preserve">: Move toward telling them what you think they were trying to communicate to what audience. You can say things like</w:t>
      </w:r>
    </w:p>
    <w:p w:rsidR="00000000" w:rsidDel="00000000" w:rsidP="00000000" w:rsidRDefault="00000000" w:rsidRPr="00000000" w14:paraId="0000000D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What I hear you saying is ______. Is that what you were going for? </w:t>
      </w:r>
    </w:p>
    <w:p w:rsidR="00000000" w:rsidDel="00000000" w:rsidP="00000000" w:rsidRDefault="00000000" w:rsidRPr="00000000" w14:paraId="0000000E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Who do you believe should read about this? </w:t>
      </w:r>
    </w:p>
    <w:p w:rsidR="00000000" w:rsidDel="00000000" w:rsidP="00000000" w:rsidRDefault="00000000" w:rsidRPr="00000000" w14:paraId="0000000F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This part is clear, but this part is confusing. What were you trying to say here?</w:t>
      </w:r>
    </w:p>
    <w:p w:rsidR="00000000" w:rsidDel="00000000" w:rsidP="00000000" w:rsidRDefault="00000000" w:rsidRPr="00000000" w14:paraId="00000010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You followed the format here, but you deviated from the format here. What were your reasons for doing that?</w:t>
      </w:r>
    </w:p>
    <w:p w:rsidR="00000000" w:rsidDel="00000000" w:rsidP="00000000" w:rsidRDefault="00000000" w:rsidRPr="00000000" w14:paraId="00000011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How will an audience who can’t talk to you receive what you’re saying?</w:t>
      </w:r>
    </w:p>
    <w:p w:rsidR="00000000" w:rsidDel="00000000" w:rsidP="00000000" w:rsidRDefault="00000000" w:rsidRPr="00000000" w14:paraId="00000012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It seems you don’t really have your heart in this. In class I heard you talking about ____. Would you like to write on that? </w:t>
      </w:r>
    </w:p>
    <w:p w:rsidR="00000000" w:rsidDel="00000000" w:rsidP="00000000" w:rsidRDefault="00000000" w:rsidRPr="00000000" w14:paraId="00000013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u w:val="single"/>
          <w:rtl w:val="0"/>
        </w:rPr>
        <w:t xml:space="preserve">Give constructive feedback that helps them know what to do next</w:t>
      </w:r>
      <w:r w:rsidDel="00000000" w:rsidR="00000000" w:rsidRPr="00000000">
        <w:rPr>
          <w:rtl w:val="0"/>
        </w:rPr>
        <w:t xml:space="preserve">: leave them with clear assignments for improvement. If you’ve gained their confidence with the previous two parts, you can be quite direct with them. </w:t>
      </w:r>
    </w:p>
    <w:p w:rsidR="00000000" w:rsidDel="00000000" w:rsidP="00000000" w:rsidRDefault="00000000" w:rsidRPr="00000000" w14:paraId="00000014">
      <w:pPr>
        <w:pageBreakBefore w:val="0"/>
        <w:numPr>
          <w:ilvl w:val="1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What do you think you need to do for the next draft? </w:t>
      </w:r>
    </w:p>
    <w:p w:rsidR="00000000" w:rsidDel="00000000" w:rsidP="00000000" w:rsidRDefault="00000000" w:rsidRPr="00000000" w14:paraId="00000015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I believe that if you write into the paper what you just told me, readers will get what you want to say to them.</w:t>
      </w:r>
    </w:p>
    <w:p w:rsidR="00000000" w:rsidDel="00000000" w:rsidP="00000000" w:rsidRDefault="00000000" w:rsidRPr="00000000" w14:paraId="00000016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If you clarify this part, you’ll have a solid draft.</w:t>
      </w:r>
    </w:p>
    <w:p w:rsidR="00000000" w:rsidDel="00000000" w:rsidP="00000000" w:rsidRDefault="00000000" w:rsidRPr="00000000" w14:paraId="00000017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Sometimes when I have difficulty organizing my ideas, I make an outline in the margin (or with comments in Word). This technique can help you see clearly how you can rearrange your paragraphs.</w:t>
      </w:r>
    </w:p>
    <w:p w:rsidR="00000000" w:rsidDel="00000000" w:rsidP="00000000" w:rsidRDefault="00000000" w:rsidRPr="00000000" w14:paraId="00000018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You need to proofread now.</w:t>
      </w:r>
    </w:p>
    <w:p w:rsidR="00000000" w:rsidDel="00000000" w:rsidP="00000000" w:rsidRDefault="00000000" w:rsidRPr="00000000" w14:paraId="00000019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This is a great image (sentence, idea, section), now make the rest of the paper as strong as this.</w:t>
      </w:r>
    </w:p>
    <w:p w:rsidR="00000000" w:rsidDel="00000000" w:rsidP="00000000" w:rsidRDefault="00000000" w:rsidRPr="00000000" w14:paraId="0000001A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What if you expand this sentence into a paragraph or a page?</w:t>
      </w:r>
    </w:p>
    <w:p w:rsidR="00000000" w:rsidDel="00000000" w:rsidP="00000000" w:rsidRDefault="00000000" w:rsidRPr="00000000" w14:paraId="0000001B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You need more research in this area?</w:t>
      </w:r>
    </w:p>
    <w:p w:rsidR="00000000" w:rsidDel="00000000" w:rsidP="00000000" w:rsidRDefault="00000000" w:rsidRPr="00000000" w14:paraId="0000001C">
      <w:pPr>
        <w:pageBreakBefore w:val="0"/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You need to follow the format. It’s what readers expect. </w:t>
      </w:r>
    </w:p>
    <w:p w:rsidR="00000000" w:rsidDel="00000000" w:rsidP="00000000" w:rsidRDefault="00000000" w:rsidRPr="00000000" w14:paraId="0000001D">
      <w:pPr>
        <w:numPr>
          <w:ilvl w:val="1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Do you feel that you have a clear direction now? </w:t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